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97F7" w14:textId="77777777" w:rsidR="00757CA6" w:rsidRDefault="00000000">
      <w:pPr>
        <w:widowControl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/>
          <w:b/>
          <w:noProof/>
          <w:color w:val="333333"/>
          <w:kern w:val="0"/>
          <w:sz w:val="28"/>
          <w:szCs w:val="28"/>
        </w:rPr>
        <w:drawing>
          <wp:inline distT="0" distB="0" distL="0" distR="0" wp14:anchorId="7E9BEB88" wp14:editId="3EA7AEC7">
            <wp:extent cx="1092200" cy="152908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2BF89" w14:textId="02D553A2" w:rsidR="00757CA6" w:rsidRDefault="00000000">
      <w:pPr>
        <w:widowControl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姓名：王成付</w:t>
      </w:r>
    </w:p>
    <w:p w14:paraId="55FADEAF" w14:textId="2A383EFF" w:rsidR="00757CA6" w:rsidRDefault="00000000">
      <w:pPr>
        <w:widowControl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职称：副教授</w:t>
      </w:r>
    </w:p>
    <w:p w14:paraId="143DB96B" w14:textId="77777777" w:rsidR="00757CA6" w:rsidRDefault="00000000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个人简介</w:t>
      </w:r>
    </w:p>
    <w:p w14:paraId="48372260" w14:textId="37FB9DB9" w:rsidR="00FB4A1B" w:rsidRPr="00FB4A1B" w:rsidRDefault="00000000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王成付，男，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1988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10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月生，山东邹城人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上海大学管理科学与工程专业博士毕业。曾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在浙江财经大学从事教学科研工作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。现为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南通大学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商学院副教授、硕士生导师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主持国家自然科学基金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面上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课题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项，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主持国家自然科学基金青年课题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项，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入选第二批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浙江省高校领军人才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“5246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人才工程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</w:t>
      </w:r>
      <w:r w:rsidR="00517E8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，参与国家级课题多项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。担任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European Journal of Operational Research (ABS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4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International Journal of Production Economics (ABS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3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Omega</w:t>
      </w:r>
      <w:r w:rsidR="00967313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22403E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(ABS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3</w:t>
      </w:r>
      <w:r w:rsidR="0022403E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</w:t>
      </w:r>
      <w:r w:rsidR="00517E8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等外文期刊审稿人。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European Journal of Operational Research 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ABS 4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）、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International Journal of Production Economics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ABS 3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）、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Annals of Operations Research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ABS 3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）、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Journal of the Operational Research Society 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ABS 3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）、</w:t>
      </w:r>
      <w:r w:rsidR="00FE208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管理科学学报、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中国管理科学等</w:t>
      </w:r>
      <w:r w:rsidR="00517E8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国际国内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期刊发表论文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多篇</w:t>
      </w:r>
      <w:r w:rsidR="0022403E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科研主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页</w:t>
      </w:r>
      <w:r w:rsidR="00C46212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为</w:t>
      </w:r>
      <w:r w:rsidR="00FB4A1B" w:rsidRPr="00FB4A1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：</w:t>
      </w:r>
      <w:hyperlink r:id="rId7" w:history="1">
        <w:r w:rsidR="00FB4A1B" w:rsidRPr="002639F6">
          <w:rPr>
            <w:rStyle w:val="a9"/>
            <w:rFonts w:ascii="Times New Roman" w:eastAsia="宋体" w:hAnsi="Times New Roman" w:cs="Times New Roman" w:hint="eastAsia"/>
            <w:kern w:val="0"/>
            <w:sz w:val="24"/>
            <w:szCs w:val="24"/>
          </w:rPr>
          <w:t>https://www.scholarmate.com/P/chengfuwang</w:t>
        </w:r>
      </w:hyperlink>
    </w:p>
    <w:p w14:paraId="3444631A" w14:textId="77777777" w:rsidR="00757CA6" w:rsidRDefault="00000000">
      <w:pPr>
        <w:widowControl/>
        <w:outlineLvl w:val="2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 w14:paraId="3E9AAAAC" w14:textId="4B233363" w:rsidR="00757CA6" w:rsidRDefault="00000000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供应链金融、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数字金融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r w:rsid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金融科技</w:t>
      </w:r>
      <w:r w:rsidR="000554B7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、电商运营</w:t>
      </w:r>
    </w:p>
    <w:p w14:paraId="4E92543C" w14:textId="77777777" w:rsidR="00757CA6" w:rsidRDefault="00000000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学术论文</w:t>
      </w:r>
    </w:p>
    <w:p w14:paraId="580680D1" w14:textId="4CD0CC9C" w:rsidR="00EA4996" w:rsidRPr="0022403E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1.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Wang Chengfu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 Chen Xiangfeng*, Xu Xun, Jin Wei. Financing and operating strategies for blockchain technology-driven accounts receivable chains [J]. European Journal of Operational Research, 2023,304(3): 1279-1295.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SCI, JCR Q1, IF=6.363, ABS 4 , FMS A, Citations 35,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中科院二区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 </w:t>
      </w:r>
      <w:hyperlink r:id="rId8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https://doi.org/10.1016/j.ejor.2022.05.013</w:t>
        </w:r>
      </w:hyperlink>
    </w:p>
    <w:p w14:paraId="694C398E" w14:textId="5F5CAEA6" w:rsidR="00EA4996" w:rsidRPr="0022403E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2.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Wang Chengfu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Chen Xiangfeng, Jin Wei, Fan Xiaojun*. Credit guarantee types for financing retailers through online peer-to-peer lending: Equilibrium and coordinating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>strategy [J]. European Journal of Operational Research, 2022, 297(1): 380-392. (SCI/SSCI,</w:t>
      </w:r>
      <w:r w:rsidR="00F628B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JCR</w:t>
      </w:r>
      <w:r w:rsidR="00F628B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Q1,</w:t>
      </w:r>
      <w:r w:rsidR="00F628B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IF=6.363,</w:t>
      </w:r>
      <w:r w:rsidR="00F628B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ABS 4,</w:t>
      </w:r>
      <w:r w:rsidR="00F628B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FMS A, Citations 3</w:t>
      </w:r>
      <w:r w:rsidR="00E14C8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="000D217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,</w:t>
      </w:r>
      <w:r w:rsidR="000D2179" w:rsidRPr="000D217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0D2179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中科院二区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 </w:t>
      </w:r>
      <w:hyperlink r:id="rId9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https://doi.org/10.1016/j.ejor.2021.05.054</w:t>
        </w:r>
      </w:hyperlink>
    </w:p>
    <w:p w14:paraId="525D57B6" w14:textId="3A8ED713" w:rsidR="00EA4996" w:rsidRPr="0022403E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3.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Wang Chengfu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 Fan Xiaojun*, Yin Zhe. Financing online retailers: Bank vs. electronic business platform, equilibrium, and coordinating strategy [J]. European Journal of Operational Research, 2019, 276(1): 343-356. (SCI, JCR Q1, IF=6.363, ABS 4 , FMS A, Citations 1</w:t>
      </w:r>
      <w:r w:rsidR="00E14C8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35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中科院二区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 </w:t>
      </w:r>
      <w:hyperlink r:id="rId10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https://doi.org/10.1016/j.ejor.2019.01.009</w:t>
        </w:r>
      </w:hyperlink>
    </w:p>
    <w:p w14:paraId="6ABE258C" w14:textId="4AD748A9" w:rsidR="00EA4996" w:rsidRPr="0022403E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4.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Wang Chengfu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 Chen Xiangfeng*, Xu Xun, Jin Wei. The impact of blockchain technology on equilibrium financing guarantee strategy in a three-tier supply chain [J]. Annals of Operations Research, 2024 (SCI, JCR Q1, IF=4.4, ABS 3 , FMS B,</w:t>
      </w:r>
      <w:r w:rsidR="000D217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中科院三区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 </w:t>
      </w:r>
      <w:hyperlink r:id="rId11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https://doi.org/10.1007/s10479-024-06400-y</w:t>
        </w:r>
      </w:hyperlink>
    </w:p>
    <w:p w14:paraId="389BB199" w14:textId="00E323AE" w:rsidR="00EA4996" w:rsidRPr="0022403E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5. Yan Qiang,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Wang Chengfu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*. Mixed financing strategies for a supply chain with a financially distressed seller: combination of equity financing and debt financing [J]. International Transactions in Operational Research, 2024 (SCI/SSCI, IF=3.1, ABS 1,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本人通讯作者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中科院三区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 </w:t>
      </w:r>
      <w:hyperlink r:id="rId12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https://doi.org/10.1111/itor.13600</w:t>
        </w:r>
      </w:hyperlink>
    </w:p>
    <w:p w14:paraId="53A6A2D9" w14:textId="329F141C" w:rsidR="00EA4996" w:rsidRPr="0022403E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6. Jin Wei,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Wang Chengfu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*. Modeling and simulation for supply chain finance under uncertain environment [J]. Technological and Economic Development of Economy,</w:t>
      </w:r>
      <w:r w:rsidR="000D217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2020,26(4):725-750. (SSCI, IF=5.656,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本人通讯作者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中科院二区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 </w:t>
      </w:r>
      <w:hyperlink r:id="rId13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https://doi.org/10.3846/tede.2020.12054</w:t>
        </w:r>
      </w:hyperlink>
    </w:p>
    <w:p w14:paraId="7A55DD6B" w14:textId="031C02F1" w:rsidR="00EA4996" w:rsidRPr="00EA4996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7. Jin Wei, Yang Jun*,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Wang Chengfu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. Cost subsidy or environmental regulation? The effects of government interventions on environmental quality and 3BL performance [J]. International Journal of Production Economics, 2024, 270: 109180. (SCI/SSCI, JCR Q1, ABS 3, IF= 11.251, FMS B</w:t>
      </w:r>
      <w:r w:rsidR="0068349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</w:t>
      </w:r>
      <w:r w:rsidR="0068349B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中科院</w:t>
      </w:r>
      <w:r w:rsidR="0068349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一</w:t>
      </w:r>
      <w:r w:rsidR="0068349B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区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 </w:t>
      </w:r>
      <w:hyperlink r:id="rId14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https://doi.org/10.1016/j.ijpe.2024.109180</w:t>
        </w:r>
      </w:hyperlink>
    </w:p>
    <w:p w14:paraId="68EFB428" w14:textId="4E83BBC7" w:rsidR="00EA4996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8. Fan Xiaojun(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博导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), Tian Lin,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Wang Chengfu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Wang Shanshan*. Optimal service decisions in an omni-channel with buy-online-and-pick-up-in-store [J], Journal of the Operational Research Society, 2022, 73(4): 794-810. (SCI/SSCI, JCR Q2, IF=3.051, ABS 3, FMS B, Citations </w:t>
      </w:r>
      <w:r w:rsidR="00E14C8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21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 </w:t>
      </w:r>
      <w:hyperlink r:id="rId15" w:history="1">
        <w:r w:rsidRPr="00967313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https://doi.org/10.1080/01605682.2020.1863753</w:t>
        </w:r>
      </w:hyperlink>
    </w:p>
    <w:p w14:paraId="1DF1C8AD" w14:textId="2B4AA81E" w:rsidR="0022403E" w:rsidRPr="0022403E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>9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.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王成付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王晨雨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陈祥锋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金伟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.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区块链驱动下供应链跨层级回购的保兑仓融资分析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[J].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管理科学学报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 2024 (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录用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 CSSCI, FMS T1)</w:t>
      </w:r>
    </w:p>
    <w:p w14:paraId="6229B5DC" w14:textId="149BF5F0" w:rsidR="00EA4996" w:rsidRPr="00EA4996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10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.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王成付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陈祥锋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金伟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丁雯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.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智能合约驱动下动态利率定价的订单融资与供应链运营策略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[J].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中国管理科学，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2024. (CSSCI, FMS T1)  </w:t>
      </w:r>
      <w:hyperlink r:id="rId16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https://doi.org/10.16381/j.cnki.issn1003-207x.2023.1934</w:t>
        </w:r>
      </w:hyperlink>
    </w:p>
    <w:p w14:paraId="6EE0EF83" w14:textId="55E8C9EF" w:rsidR="0022403E" w:rsidRPr="0022403E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11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.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金伟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张钦红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朱庆华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王成付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.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不同贴息激励下的绿色信贷定价、企业碳减排决策及经济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-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环境价值分析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[J].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管理科学学报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 2024 (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录用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 CSSCI, FMS T1)</w:t>
      </w:r>
    </w:p>
    <w:p w14:paraId="7CA5B40C" w14:textId="57AC147A" w:rsidR="00EA4996" w:rsidRPr="0022403E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12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.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范小军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(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博导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),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王成付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刘艳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.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成本差异条件下的自有品牌定位策略与渠道效应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[J].</w:t>
      </w:r>
      <w:r w:rsidR="00517E8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系统工程理论与实践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 2018,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38(8): 2006-2017. (CSSCI, FMS T1) </w:t>
      </w:r>
      <w:hyperlink r:id="rId17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https://doi.org/10.12011/1000-6788(2018)08-2006-12</w:t>
        </w:r>
      </w:hyperlink>
    </w:p>
    <w:p w14:paraId="165C445B" w14:textId="02996C1C" w:rsidR="00EA4996" w:rsidRPr="00EA4996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13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.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王成付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.</w:t>
      </w:r>
      <w:r w:rsidR="000D217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基于故障树与可靠性分配理论的供应链金融风险控制研究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[J].</w:t>
      </w:r>
      <w:r w:rsidR="000D217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管理现代化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="000D217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2016,</w:t>
      </w:r>
      <w:r w:rsidR="000D217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36(04):</w:t>
      </w:r>
      <w:r w:rsidR="000D217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110-112. (CSSCI) </w:t>
      </w:r>
      <w:hyperlink r:id="rId18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https://doi.org/10.3969/j.issn.1003-1154.2016.04.030</w:t>
        </w:r>
      </w:hyperlink>
    </w:p>
    <w:p w14:paraId="4EC94AB3" w14:textId="58FACC43" w:rsidR="00757CA6" w:rsidRPr="00EA4996" w:rsidRDefault="0022403E" w:rsidP="0022403E">
      <w:pPr>
        <w:widowControl/>
        <w:spacing w:after="45"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="00EA499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.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冯晓玮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王成付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*,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奚雷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.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物联网金融模式下供应链融资风险识别与控制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[J].</w:t>
      </w:r>
      <w:r w:rsidR="00517E8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商业经济研究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2016(03):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180-182.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北核期刊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, </w:t>
      </w:r>
      <w:r w:rsidR="005F2229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被引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62</w:t>
      </w:r>
      <w:r w:rsidR="005F2229"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次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 </w:t>
      </w:r>
      <w:hyperlink r:id="rId19" w:history="1">
        <w:r w:rsidR="00EA4996"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https://doi.org/10.3969/j.issn.1002-5863.2016.03.067</w:t>
        </w:r>
      </w:hyperlink>
    </w:p>
    <w:p w14:paraId="0E18D903" w14:textId="63E25571" w:rsidR="00EA4996" w:rsidRPr="00EA4996" w:rsidRDefault="00EA4996" w:rsidP="0022403E">
      <w:pPr>
        <w:widowControl/>
        <w:spacing w:after="45" w:line="360" w:lineRule="auto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15.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周文坤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(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硕导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),</w:t>
      </w:r>
      <w:r w:rsidR="0068349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王成付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*.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供应链融资模式下中小企业信用风险评估研究—基于左右得分的模糊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TOPSIS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算法</w:t>
      </w:r>
      <w:r w:rsidR="005F222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[J].</w:t>
      </w:r>
      <w:r w:rsidR="00517E8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运筹与管理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,2015,24(01):209-215. (CSSCI,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被引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99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次</w:t>
      </w:r>
      <w:r w:rsidRPr="00224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) </w:t>
      </w:r>
      <w:hyperlink r:id="rId20" w:history="1">
        <w:r w:rsidRPr="00EA4996">
          <w:rPr>
            <w:rStyle w:val="a9"/>
            <w:rFonts w:ascii="Times New Roman" w:eastAsia="宋体" w:hAnsi="Times New Roman" w:cs="Times New Roman" w:hint="eastAsia"/>
            <w:color w:val="auto"/>
            <w:kern w:val="0"/>
            <w:sz w:val="24"/>
            <w:szCs w:val="24"/>
            <w:u w:val="none"/>
          </w:rPr>
          <w:t>https://doi.org/10.3969/j.issn.1007-3221.2015.01.030</w:t>
        </w:r>
      </w:hyperlink>
    </w:p>
    <w:p w14:paraId="1B4399A9" w14:textId="77777777" w:rsidR="00757CA6" w:rsidRDefault="00000000">
      <w:pPr>
        <w:widowControl/>
        <w:outlineLvl w:val="2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 </w:t>
      </w:r>
    </w:p>
    <w:p w14:paraId="49438071" w14:textId="60CE2B96" w:rsidR="00F3703E" w:rsidRDefault="00000000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[1] </w:t>
      </w:r>
      <w:r w:rsidR="00F3703E"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国家自然科学基金面上项目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</w:t>
      </w:r>
      <w:r w:rsidR="00F3703E"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基于区块链技术的制造企业供应链融资决策与协调机制研究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”</w:t>
      </w:r>
      <w:r w:rsidR="00F3703E"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(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项目编号：</w:t>
      </w:r>
      <w:r w:rsidR="00F3703E"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72472081) 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2025.01---2028.12, 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担任</w:t>
      </w:r>
      <w:r w:rsidR="00F3703E" w:rsidRPr="00967313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主持人</w:t>
      </w:r>
      <w:r w:rsidR="00F3703E"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F3703E"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在研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0B6A99B3" w14:textId="31213379" w:rsidR="00757CA6" w:rsidRDefault="00F37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[2]</w:t>
      </w:r>
      <w:r w:rsidR="00AE412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国家自然科学基金青年项目“区块链技术驱动下供应链应收账款融资与运营策略研究”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(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项目编号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: 72002191), 2021.01---2023.12,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担任</w:t>
      </w:r>
      <w:r w:rsidRPr="00967313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主持人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，结题。</w:t>
      </w:r>
    </w:p>
    <w:p w14:paraId="61F53515" w14:textId="159D6A63" w:rsidR="00F3703E" w:rsidRDefault="00F3703E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[3]</w:t>
      </w:r>
      <w:r w:rsidR="00AE412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入选第二批“浙江省高校领军人才”</w:t>
      </w:r>
      <w:r w:rsidR="0096731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</w:t>
      </w:r>
      <w:r w:rsidR="00967313"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</w:t>
      </w:r>
      <w:r w:rsidR="00967313"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5246</w:t>
      </w:r>
      <w:r w:rsidR="00967313"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人才工程”</w:t>
      </w:r>
      <w:r w:rsidR="00967313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</w:t>
      </w:r>
      <w:r w:rsidRP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，青年优秀人才</w:t>
      </w:r>
      <w:r w:rsidR="00966A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13972F70" w14:textId="77957E36" w:rsidR="00757CA6" w:rsidRDefault="00000000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[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]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杭州市哲学社会科学一般课题“电商平台主导的杭州网商供应链金融风险识别与控制研究”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(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项目编号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: M18JC016), 2017.12---2018.12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担任</w:t>
      </w:r>
      <w:r w:rsidR="00F3703E" w:rsidRPr="00967313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主持人</w:t>
      </w:r>
      <w:r w:rsidR="00F3703E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结题。</w:t>
      </w:r>
    </w:p>
    <w:p w14:paraId="2A039323" w14:textId="77777777" w:rsidR="00757CA6" w:rsidRDefault="00000000">
      <w:pPr>
        <w:widowControl/>
        <w:outlineLvl w:val="2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教育经历</w:t>
      </w:r>
    </w:p>
    <w:p w14:paraId="66306913" w14:textId="4BEDD109" w:rsidR="00757CA6" w:rsidRDefault="00000000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>2016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月－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2019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</w:t>
      </w:r>
      <w:r w:rsidR="00517E8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上海大学管理科学与工程专业学习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获管理学博士学位。</w:t>
      </w:r>
    </w:p>
    <w:p w14:paraId="6A3BE30E" w14:textId="47876F02" w:rsidR="00757CA6" w:rsidRDefault="00000000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2011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月－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2014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</w:t>
      </w:r>
      <w:r w:rsidR="00517E8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上海大学管理科学与工程专业学习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获管理学硕士学位。</w:t>
      </w:r>
    </w:p>
    <w:p w14:paraId="1682722C" w14:textId="31BA7BE4" w:rsidR="00757CA6" w:rsidRDefault="00000000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2007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月－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2011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</w:t>
      </w:r>
      <w:r w:rsidR="00517E8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青岛大学物流管理专业学习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获管理学学士学位。</w:t>
      </w:r>
    </w:p>
    <w:p w14:paraId="2562AC8C" w14:textId="77777777" w:rsidR="00757CA6" w:rsidRDefault="00000000">
      <w:pPr>
        <w:widowControl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联系方式</w:t>
      </w:r>
    </w:p>
    <w:p w14:paraId="558230EE" w14:textId="77777777" w:rsidR="00757CA6" w:rsidRDefault="00000000">
      <w:pPr>
        <w:widowControl/>
        <w:spacing w:after="45" w:line="360" w:lineRule="auto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wangcf@ntu.edu.cn</w:t>
      </w:r>
    </w:p>
    <w:sectPr w:rsidR="0075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84928" w14:textId="77777777" w:rsidR="0003413C" w:rsidRDefault="0003413C" w:rsidP="00EA4996">
      <w:pPr>
        <w:rPr>
          <w:rFonts w:hint="eastAsia"/>
        </w:rPr>
      </w:pPr>
      <w:r>
        <w:separator/>
      </w:r>
    </w:p>
  </w:endnote>
  <w:endnote w:type="continuationSeparator" w:id="0">
    <w:p w14:paraId="672608F5" w14:textId="77777777" w:rsidR="0003413C" w:rsidRDefault="0003413C" w:rsidP="00EA49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5EAC" w14:textId="77777777" w:rsidR="0003413C" w:rsidRDefault="0003413C" w:rsidP="00EA4996">
      <w:pPr>
        <w:rPr>
          <w:rFonts w:hint="eastAsia"/>
        </w:rPr>
      </w:pPr>
      <w:r>
        <w:separator/>
      </w:r>
    </w:p>
  </w:footnote>
  <w:footnote w:type="continuationSeparator" w:id="0">
    <w:p w14:paraId="0FE3CD6D" w14:textId="77777777" w:rsidR="0003413C" w:rsidRDefault="0003413C" w:rsidP="00EA49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3413C"/>
    <w:rsid w:val="000554B7"/>
    <w:rsid w:val="000D2179"/>
    <w:rsid w:val="000D54A3"/>
    <w:rsid w:val="001115B3"/>
    <w:rsid w:val="001442E7"/>
    <w:rsid w:val="00147487"/>
    <w:rsid w:val="001742DF"/>
    <w:rsid w:val="001A06B8"/>
    <w:rsid w:val="0022403E"/>
    <w:rsid w:val="00234337"/>
    <w:rsid w:val="00315A17"/>
    <w:rsid w:val="00382DBC"/>
    <w:rsid w:val="003C06DF"/>
    <w:rsid w:val="00405E49"/>
    <w:rsid w:val="004470EF"/>
    <w:rsid w:val="00511992"/>
    <w:rsid w:val="00517E8B"/>
    <w:rsid w:val="00526887"/>
    <w:rsid w:val="00542676"/>
    <w:rsid w:val="0055055F"/>
    <w:rsid w:val="00562000"/>
    <w:rsid w:val="005A2143"/>
    <w:rsid w:val="005B1815"/>
    <w:rsid w:val="005F2229"/>
    <w:rsid w:val="00653D97"/>
    <w:rsid w:val="0067266B"/>
    <w:rsid w:val="0067443D"/>
    <w:rsid w:val="0068349B"/>
    <w:rsid w:val="006869F2"/>
    <w:rsid w:val="00691AAB"/>
    <w:rsid w:val="00735F4B"/>
    <w:rsid w:val="0075140A"/>
    <w:rsid w:val="00757CA6"/>
    <w:rsid w:val="007739F1"/>
    <w:rsid w:val="0080362D"/>
    <w:rsid w:val="00815674"/>
    <w:rsid w:val="00823F7B"/>
    <w:rsid w:val="00827B66"/>
    <w:rsid w:val="008E4363"/>
    <w:rsid w:val="009129B0"/>
    <w:rsid w:val="009156C7"/>
    <w:rsid w:val="00966A86"/>
    <w:rsid w:val="00967313"/>
    <w:rsid w:val="009E09B0"/>
    <w:rsid w:val="00A12553"/>
    <w:rsid w:val="00A15717"/>
    <w:rsid w:val="00AE4124"/>
    <w:rsid w:val="00B051AA"/>
    <w:rsid w:val="00B866F7"/>
    <w:rsid w:val="00BB79DC"/>
    <w:rsid w:val="00C46212"/>
    <w:rsid w:val="00C73D8E"/>
    <w:rsid w:val="00C7670A"/>
    <w:rsid w:val="00CA3CF4"/>
    <w:rsid w:val="00CC6D6E"/>
    <w:rsid w:val="00CE3DBE"/>
    <w:rsid w:val="00CE55CB"/>
    <w:rsid w:val="00D91320"/>
    <w:rsid w:val="00DC6C50"/>
    <w:rsid w:val="00DD41B3"/>
    <w:rsid w:val="00E14C87"/>
    <w:rsid w:val="00EA4996"/>
    <w:rsid w:val="00EE1FF6"/>
    <w:rsid w:val="00F00116"/>
    <w:rsid w:val="00F163A8"/>
    <w:rsid w:val="00F1739E"/>
    <w:rsid w:val="00F3703E"/>
    <w:rsid w:val="00F401E1"/>
    <w:rsid w:val="00F628B4"/>
    <w:rsid w:val="00FB4A1B"/>
    <w:rsid w:val="00FE208D"/>
    <w:rsid w:val="0DDB1E5C"/>
    <w:rsid w:val="26B4286B"/>
    <w:rsid w:val="39C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5B848"/>
  <w15:docId w15:val="{FE216DA1-4506-4930-9EF9-5340AEEC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listtext">
    <w:name w:val="listtext"/>
    <w:basedOn w:val="a0"/>
  </w:style>
  <w:style w:type="character" w:customStyle="1" w:styleId="name">
    <w:name w:val="name"/>
    <w:basedOn w:val="a0"/>
  </w:style>
  <w:style w:type="character" w:customStyle="1" w:styleId="position">
    <w:name w:val="position"/>
    <w:basedOn w:val="a0"/>
  </w:style>
  <w:style w:type="character" w:styleId="a9">
    <w:name w:val="Hyperlink"/>
    <w:basedOn w:val="a0"/>
    <w:uiPriority w:val="99"/>
    <w:unhideWhenUsed/>
    <w:rsid w:val="0022403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403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240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jor.2022.05.013" TargetMode="External"/><Relationship Id="rId13" Type="http://schemas.openxmlformats.org/officeDocument/2006/relationships/hyperlink" Target="https://doi.org/10.3846/tede.2020.12054" TargetMode="External"/><Relationship Id="rId18" Type="http://schemas.openxmlformats.org/officeDocument/2006/relationships/hyperlink" Target="https://doi.org/10.3969/j.issn.1003-1154.2016.04.03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holarmate.com/P/chengfuwang" TargetMode="External"/><Relationship Id="rId12" Type="http://schemas.openxmlformats.org/officeDocument/2006/relationships/hyperlink" Target="https://doi.org/10.1111/itor.13600" TargetMode="External"/><Relationship Id="rId17" Type="http://schemas.openxmlformats.org/officeDocument/2006/relationships/hyperlink" Target="https://doi.org/10.12011/1000-6788(2018)08-2006-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6381/j.cnki.issn1003-207x.2023.1934" TargetMode="External"/><Relationship Id="rId20" Type="http://schemas.openxmlformats.org/officeDocument/2006/relationships/hyperlink" Target="https://doi.org/10.3969/j.issn.1007-3221.2015.01.03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oi.org/10.1007/s10479-024-06400-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80/01605682.2020.1863753" TargetMode="External"/><Relationship Id="rId10" Type="http://schemas.openxmlformats.org/officeDocument/2006/relationships/hyperlink" Target="https://doi.org/10.1016/j.ejor.2019.01.009" TargetMode="External"/><Relationship Id="rId19" Type="http://schemas.openxmlformats.org/officeDocument/2006/relationships/hyperlink" Target="https://doi.org/10.3969/j.issn.1002-5863.2016.03.0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ejor.2021.05.054" TargetMode="External"/><Relationship Id="rId14" Type="http://schemas.openxmlformats.org/officeDocument/2006/relationships/hyperlink" Target="https://doi.org/10.1016/j.ijpe.2024.1091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790</Words>
  <Characters>4507</Characters>
  <Application>Microsoft Office Word</Application>
  <DocSecurity>0</DocSecurity>
  <Lines>37</Lines>
  <Paragraphs>10</Paragraphs>
  <ScaleCrop>false</ScaleCrop>
  <Company>HP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 Cheng</cp:lastModifiedBy>
  <cp:revision>45</cp:revision>
  <dcterms:created xsi:type="dcterms:W3CDTF">2023-07-07T02:24:00Z</dcterms:created>
  <dcterms:modified xsi:type="dcterms:W3CDTF">2025-01-06T08:06:00Z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A372070133674ECFA3FEBECB88C985A7_12</vt:lpwstr>
  </property>
</Properties>
</file>