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831B7" w14:textId="7A3FD506" w:rsidR="00FD7757" w:rsidRPr="00E9091D" w:rsidRDefault="00490A80" w:rsidP="00E9091D">
      <w:pPr>
        <w:spacing w:line="520" w:lineRule="exact"/>
        <w:jc w:val="center"/>
        <w:rPr>
          <w:rFonts w:ascii="Times New Roman" w:eastAsia="黑体" w:hAnsi="Times New Roman" w:cs="Times New Roman"/>
          <w:b/>
          <w:sz w:val="36"/>
          <w:szCs w:val="36"/>
        </w:rPr>
      </w:pPr>
      <w:r w:rsidRPr="00E9091D">
        <w:rPr>
          <w:rFonts w:ascii="Times New Roman" w:eastAsia="黑体" w:hAnsi="Times New Roman" w:cs="Times New Roman" w:hint="eastAsia"/>
          <w:b/>
          <w:sz w:val="36"/>
          <w:szCs w:val="36"/>
        </w:rPr>
        <w:t>商学院（管理学院）教职工履职</w:t>
      </w:r>
      <w:r w:rsidRPr="00E9091D">
        <w:rPr>
          <w:rFonts w:ascii="Times New Roman" w:eastAsia="黑体" w:hAnsi="Times New Roman" w:cs="Times New Roman"/>
          <w:b/>
          <w:sz w:val="36"/>
          <w:szCs w:val="36"/>
        </w:rPr>
        <w:t>考</w:t>
      </w:r>
      <w:r w:rsidRPr="00E9091D">
        <w:rPr>
          <w:rFonts w:ascii="Times New Roman" w:eastAsia="黑体" w:hAnsi="Times New Roman" w:cs="Times New Roman" w:hint="eastAsia"/>
          <w:b/>
          <w:sz w:val="36"/>
          <w:szCs w:val="36"/>
        </w:rPr>
        <w:t>评</w:t>
      </w:r>
    </w:p>
    <w:p w14:paraId="2467FD25" w14:textId="77777777" w:rsidR="00FD7757" w:rsidRPr="00E9091D" w:rsidRDefault="00490A80" w:rsidP="00E9091D">
      <w:pPr>
        <w:spacing w:line="520" w:lineRule="exact"/>
        <w:jc w:val="center"/>
        <w:rPr>
          <w:rFonts w:ascii="Times New Roman" w:eastAsia="黑体" w:hAnsi="Times New Roman" w:cs="Times New Roman"/>
          <w:b/>
          <w:sz w:val="36"/>
          <w:szCs w:val="36"/>
        </w:rPr>
      </w:pPr>
      <w:r w:rsidRPr="00E9091D">
        <w:rPr>
          <w:rFonts w:ascii="Times New Roman" w:eastAsia="黑体" w:hAnsi="Times New Roman" w:cs="Times New Roman" w:hint="eastAsia"/>
          <w:b/>
          <w:sz w:val="36"/>
          <w:szCs w:val="36"/>
        </w:rPr>
        <w:t>及岗位奖励津贴结算办法</w:t>
      </w:r>
    </w:p>
    <w:p w14:paraId="446728BE" w14:textId="77777777" w:rsidR="00FD7757" w:rsidRPr="001A3CD1" w:rsidRDefault="00FD7757">
      <w:pPr>
        <w:spacing w:line="420" w:lineRule="exact"/>
        <w:ind w:firstLineChars="200" w:firstLine="600"/>
        <w:rPr>
          <w:rFonts w:ascii="仿宋" w:eastAsia="仿宋" w:hAnsi="仿宋"/>
          <w:color w:val="000000" w:themeColor="text1"/>
          <w:sz w:val="30"/>
          <w:szCs w:val="30"/>
        </w:rPr>
      </w:pPr>
    </w:p>
    <w:p w14:paraId="4492D29F" w14:textId="77777777" w:rsidR="00FD7757" w:rsidRPr="006C35B5" w:rsidRDefault="00490A80" w:rsidP="006C35B5">
      <w:pPr>
        <w:spacing w:line="520" w:lineRule="exact"/>
        <w:ind w:firstLineChars="200" w:firstLine="600"/>
        <w:rPr>
          <w:rFonts w:ascii="仿宋" w:eastAsia="仿宋" w:hAnsi="仿宋"/>
          <w:color w:val="000000" w:themeColor="text1"/>
          <w:sz w:val="30"/>
          <w:szCs w:val="30"/>
        </w:rPr>
      </w:pPr>
      <w:r w:rsidRPr="006C35B5">
        <w:rPr>
          <w:rFonts w:ascii="仿宋" w:eastAsia="仿宋" w:hAnsi="仿宋" w:hint="eastAsia"/>
          <w:color w:val="000000" w:themeColor="text1"/>
          <w:sz w:val="30"/>
          <w:szCs w:val="30"/>
        </w:rPr>
        <w:t>为进一步激励教职工积极履行岗位职责，完善岗位奖励津贴考核分配制度，根据学校相关文件及《商学院（管理学院）奖励性绩效工资分配办法》，制定本办法。</w:t>
      </w:r>
    </w:p>
    <w:p w14:paraId="4FA6F02F" w14:textId="77777777" w:rsidR="00FD7757" w:rsidRPr="006C35B5" w:rsidRDefault="00490A80" w:rsidP="006C35B5">
      <w:pPr>
        <w:spacing w:line="520" w:lineRule="exact"/>
        <w:ind w:firstLineChars="200" w:firstLine="602"/>
        <w:rPr>
          <w:rFonts w:ascii="仿宋" w:eastAsia="仿宋" w:hAnsi="仿宋"/>
          <w:b/>
          <w:color w:val="000000" w:themeColor="text1"/>
          <w:sz w:val="30"/>
          <w:szCs w:val="30"/>
        </w:rPr>
      </w:pPr>
      <w:r w:rsidRPr="006C35B5">
        <w:rPr>
          <w:rFonts w:ascii="仿宋" w:eastAsia="仿宋" w:hAnsi="仿宋" w:hint="eastAsia"/>
          <w:b/>
          <w:color w:val="000000" w:themeColor="text1"/>
          <w:sz w:val="30"/>
          <w:szCs w:val="30"/>
        </w:rPr>
        <w:t>一、考核内容</w:t>
      </w:r>
    </w:p>
    <w:p w14:paraId="52590D6B" w14:textId="77777777" w:rsidR="00FD7757" w:rsidRPr="006C35B5" w:rsidRDefault="00490A80" w:rsidP="006C35B5">
      <w:pPr>
        <w:spacing w:line="520" w:lineRule="exact"/>
        <w:ind w:firstLineChars="200" w:firstLine="600"/>
        <w:rPr>
          <w:rFonts w:ascii="仿宋" w:eastAsia="仿宋" w:hAnsi="仿宋"/>
          <w:color w:val="000000" w:themeColor="text1"/>
          <w:sz w:val="30"/>
          <w:szCs w:val="30"/>
        </w:rPr>
      </w:pPr>
      <w:r w:rsidRPr="006C35B5">
        <w:rPr>
          <w:rFonts w:ascii="仿宋" w:eastAsia="仿宋" w:hAnsi="仿宋" w:hint="eastAsia"/>
          <w:color w:val="000000" w:themeColor="text1"/>
          <w:sz w:val="30"/>
          <w:szCs w:val="30"/>
        </w:rPr>
        <w:t>教职工岗位职责履行情况考评内容根据岗位性质分别确定：</w:t>
      </w:r>
    </w:p>
    <w:p w14:paraId="3D64B39D" w14:textId="77777777" w:rsidR="00FD7757" w:rsidRPr="006C35B5" w:rsidRDefault="00490A80" w:rsidP="006C35B5">
      <w:pPr>
        <w:spacing w:line="520" w:lineRule="exact"/>
        <w:ind w:firstLineChars="200" w:firstLine="600"/>
        <w:rPr>
          <w:rFonts w:ascii="仿宋" w:eastAsia="仿宋" w:hAnsi="仿宋"/>
          <w:color w:val="000000" w:themeColor="text1"/>
          <w:sz w:val="30"/>
          <w:szCs w:val="30"/>
        </w:rPr>
      </w:pPr>
      <w:r w:rsidRPr="006C35B5">
        <w:rPr>
          <w:rFonts w:ascii="仿宋" w:eastAsia="仿宋" w:hAnsi="仿宋" w:hint="eastAsia"/>
          <w:color w:val="000000" w:themeColor="text1"/>
          <w:sz w:val="30"/>
          <w:szCs w:val="30"/>
        </w:rPr>
        <w:t>1.教学科研人员</w:t>
      </w:r>
    </w:p>
    <w:p w14:paraId="5B4B5D88" w14:textId="77777777" w:rsidR="00FD7757" w:rsidRPr="006C35B5" w:rsidRDefault="00490A80" w:rsidP="006C35B5">
      <w:pPr>
        <w:spacing w:line="520" w:lineRule="exact"/>
        <w:ind w:firstLineChars="200" w:firstLine="600"/>
        <w:rPr>
          <w:rFonts w:ascii="仿宋" w:eastAsia="仿宋" w:hAnsi="仿宋"/>
          <w:color w:val="000000" w:themeColor="text1"/>
          <w:sz w:val="30"/>
          <w:szCs w:val="30"/>
        </w:rPr>
      </w:pPr>
      <w:r w:rsidRPr="006C35B5">
        <w:rPr>
          <w:rFonts w:ascii="仿宋" w:eastAsia="仿宋" w:hAnsi="仿宋" w:hint="eastAsia"/>
          <w:color w:val="000000" w:themeColor="text1"/>
          <w:sz w:val="30"/>
          <w:szCs w:val="30"/>
        </w:rPr>
        <w:t>主要考核基本工作任务完成情况，包括教学工作量、教学科研业绩分、公共服务工作量。</w:t>
      </w:r>
    </w:p>
    <w:p w14:paraId="75501FE4" w14:textId="77777777" w:rsidR="00FD7757" w:rsidRPr="006C35B5" w:rsidRDefault="00490A80" w:rsidP="006C35B5">
      <w:pPr>
        <w:spacing w:line="520" w:lineRule="exact"/>
        <w:ind w:firstLineChars="200" w:firstLine="600"/>
        <w:rPr>
          <w:rFonts w:ascii="仿宋" w:eastAsia="仿宋" w:hAnsi="仿宋"/>
          <w:color w:val="000000" w:themeColor="text1"/>
          <w:sz w:val="30"/>
          <w:szCs w:val="30"/>
        </w:rPr>
      </w:pPr>
      <w:r w:rsidRPr="006C35B5">
        <w:rPr>
          <w:rFonts w:ascii="仿宋" w:eastAsia="仿宋" w:hAnsi="仿宋" w:hint="eastAsia"/>
          <w:color w:val="000000" w:themeColor="text1"/>
          <w:sz w:val="30"/>
          <w:szCs w:val="30"/>
        </w:rPr>
        <w:t>2.专职学生工作人员</w:t>
      </w:r>
    </w:p>
    <w:p w14:paraId="1DE466D7" w14:textId="77777777" w:rsidR="00FD7757" w:rsidRPr="006C35B5" w:rsidRDefault="00490A80" w:rsidP="006C35B5">
      <w:pPr>
        <w:spacing w:line="520" w:lineRule="exact"/>
        <w:ind w:firstLineChars="200" w:firstLine="600"/>
        <w:rPr>
          <w:rFonts w:ascii="仿宋" w:eastAsia="仿宋" w:hAnsi="仿宋"/>
          <w:color w:val="000000" w:themeColor="text1"/>
          <w:sz w:val="30"/>
          <w:szCs w:val="30"/>
        </w:rPr>
      </w:pPr>
      <w:r w:rsidRPr="006C35B5">
        <w:rPr>
          <w:rFonts w:ascii="仿宋" w:eastAsia="仿宋" w:hAnsi="仿宋" w:hint="eastAsia"/>
          <w:color w:val="000000" w:themeColor="text1"/>
          <w:sz w:val="30"/>
          <w:szCs w:val="30"/>
        </w:rPr>
        <w:t>主要考核思政课程教学、学生指导与管理等职责完成情况，考核指标由学校学生工作归口管理部门确定。</w:t>
      </w:r>
    </w:p>
    <w:p w14:paraId="5E4A0711" w14:textId="77777777" w:rsidR="00FD7757" w:rsidRPr="006C35B5" w:rsidRDefault="00490A80" w:rsidP="006C35B5">
      <w:pPr>
        <w:spacing w:line="520" w:lineRule="exact"/>
        <w:ind w:firstLineChars="200" w:firstLine="600"/>
        <w:rPr>
          <w:rFonts w:ascii="仿宋" w:eastAsia="仿宋" w:hAnsi="仿宋"/>
          <w:color w:val="000000" w:themeColor="text1"/>
          <w:sz w:val="30"/>
          <w:szCs w:val="30"/>
        </w:rPr>
      </w:pPr>
      <w:r w:rsidRPr="006C35B5">
        <w:rPr>
          <w:rFonts w:ascii="仿宋" w:eastAsia="仿宋" w:hAnsi="仿宋" w:hint="eastAsia"/>
          <w:color w:val="000000" w:themeColor="text1"/>
          <w:sz w:val="30"/>
          <w:szCs w:val="30"/>
        </w:rPr>
        <w:t>3.管理及实验技术人员</w:t>
      </w:r>
    </w:p>
    <w:p w14:paraId="58FE0385" w14:textId="77777777" w:rsidR="00FD7757" w:rsidRPr="006C35B5" w:rsidRDefault="00490A80" w:rsidP="006C35B5">
      <w:pPr>
        <w:spacing w:line="520" w:lineRule="exact"/>
        <w:ind w:firstLineChars="200" w:firstLine="600"/>
        <w:rPr>
          <w:rFonts w:ascii="仿宋" w:eastAsia="仿宋" w:hAnsi="仿宋"/>
          <w:color w:val="000000" w:themeColor="text1"/>
          <w:sz w:val="30"/>
          <w:szCs w:val="30"/>
        </w:rPr>
      </w:pPr>
      <w:r w:rsidRPr="006C35B5">
        <w:rPr>
          <w:rFonts w:ascii="仿宋" w:eastAsia="仿宋" w:hAnsi="仿宋" w:hint="eastAsia"/>
          <w:color w:val="000000" w:themeColor="text1"/>
          <w:sz w:val="30"/>
          <w:szCs w:val="30"/>
        </w:rPr>
        <w:t>主要考核管理服务质量。处级干部由学校组织考核；其他人员由学院组织考核，主要考察相关人员在岗出勤、职责履行、教学科研服务保障满意度等方面情况。</w:t>
      </w:r>
    </w:p>
    <w:p w14:paraId="23D9F82F" w14:textId="77777777" w:rsidR="00FD7757" w:rsidRPr="006C35B5" w:rsidRDefault="00490A80" w:rsidP="006C35B5">
      <w:pPr>
        <w:spacing w:line="520" w:lineRule="exact"/>
        <w:ind w:firstLineChars="200" w:firstLine="602"/>
        <w:rPr>
          <w:rFonts w:ascii="仿宋" w:eastAsia="仿宋" w:hAnsi="仿宋"/>
          <w:color w:val="000000" w:themeColor="text1"/>
          <w:sz w:val="30"/>
          <w:szCs w:val="30"/>
        </w:rPr>
      </w:pPr>
      <w:r w:rsidRPr="006C35B5">
        <w:rPr>
          <w:rFonts w:ascii="仿宋" w:eastAsia="仿宋" w:hAnsi="仿宋" w:hint="eastAsia"/>
          <w:b/>
          <w:color w:val="000000" w:themeColor="text1"/>
          <w:sz w:val="30"/>
          <w:szCs w:val="30"/>
        </w:rPr>
        <w:t>二、考核等次</w:t>
      </w:r>
    </w:p>
    <w:p w14:paraId="7C12E801" w14:textId="77777777" w:rsidR="00FD7757" w:rsidRPr="006C35B5" w:rsidRDefault="00490A80" w:rsidP="006C35B5">
      <w:pPr>
        <w:spacing w:line="520" w:lineRule="exact"/>
        <w:ind w:firstLineChars="200" w:firstLine="600"/>
        <w:rPr>
          <w:rFonts w:ascii="仿宋" w:eastAsia="仿宋" w:hAnsi="仿宋"/>
          <w:color w:val="000000" w:themeColor="text1"/>
          <w:sz w:val="30"/>
          <w:szCs w:val="30"/>
        </w:rPr>
      </w:pPr>
      <w:r w:rsidRPr="006C35B5">
        <w:rPr>
          <w:rFonts w:ascii="仿宋" w:eastAsia="仿宋" w:hAnsi="仿宋" w:hint="eastAsia"/>
          <w:color w:val="000000" w:themeColor="text1"/>
          <w:sz w:val="30"/>
          <w:szCs w:val="30"/>
        </w:rPr>
        <w:t>考核等次设优秀、合格、基本合格、不合格四个等次，其中优秀等次原则上不超过参加考评人数的</w:t>
      </w:r>
      <w:r w:rsidRPr="006C35B5">
        <w:rPr>
          <w:rFonts w:ascii="仿宋" w:eastAsia="仿宋" w:hAnsi="仿宋"/>
          <w:color w:val="000000" w:themeColor="text1"/>
          <w:sz w:val="30"/>
          <w:szCs w:val="30"/>
        </w:rPr>
        <w:t>15</w:t>
      </w:r>
      <w:r w:rsidRPr="006C35B5">
        <w:rPr>
          <w:rFonts w:ascii="仿宋" w:eastAsia="仿宋" w:hAnsi="仿宋" w:hint="eastAsia"/>
          <w:color w:val="000000" w:themeColor="text1"/>
          <w:sz w:val="30"/>
          <w:szCs w:val="30"/>
        </w:rPr>
        <w:t>%。</w:t>
      </w:r>
    </w:p>
    <w:p w14:paraId="7C5B72C2" w14:textId="77777777" w:rsidR="00FD7757" w:rsidRPr="006C35B5" w:rsidRDefault="00490A80" w:rsidP="006C35B5">
      <w:pPr>
        <w:spacing w:line="520" w:lineRule="exact"/>
        <w:ind w:firstLineChars="200" w:firstLine="602"/>
        <w:rPr>
          <w:rFonts w:ascii="仿宋" w:eastAsia="仿宋" w:hAnsi="仿宋"/>
          <w:b/>
          <w:color w:val="000000" w:themeColor="text1"/>
          <w:sz w:val="30"/>
          <w:szCs w:val="30"/>
        </w:rPr>
      </w:pPr>
      <w:r w:rsidRPr="006C35B5">
        <w:rPr>
          <w:rFonts w:ascii="仿宋" w:eastAsia="仿宋" w:hAnsi="仿宋" w:hint="eastAsia"/>
          <w:b/>
          <w:color w:val="000000" w:themeColor="text1"/>
          <w:sz w:val="30"/>
          <w:szCs w:val="30"/>
        </w:rPr>
        <w:t>三、考核办法</w:t>
      </w:r>
    </w:p>
    <w:p w14:paraId="5B4E7B2E" w14:textId="77777777" w:rsidR="00FD7757" w:rsidRPr="006C35B5" w:rsidRDefault="00490A80" w:rsidP="006C35B5">
      <w:pPr>
        <w:spacing w:line="520" w:lineRule="exact"/>
        <w:ind w:firstLineChars="200" w:firstLine="600"/>
        <w:rPr>
          <w:rFonts w:ascii="仿宋" w:eastAsia="仿宋" w:hAnsi="仿宋"/>
          <w:color w:val="000000" w:themeColor="text1"/>
          <w:sz w:val="30"/>
          <w:szCs w:val="30"/>
        </w:rPr>
      </w:pPr>
      <w:r w:rsidRPr="006C35B5">
        <w:rPr>
          <w:rFonts w:ascii="仿宋" w:eastAsia="仿宋" w:hAnsi="仿宋" w:hint="eastAsia"/>
          <w:color w:val="000000" w:themeColor="text1"/>
          <w:sz w:val="30"/>
          <w:szCs w:val="30"/>
        </w:rPr>
        <w:t>教职工岗位职责履行情况考评采用分类考核与直接认定相结合的办法进行。</w:t>
      </w:r>
    </w:p>
    <w:p w14:paraId="6CD8738B" w14:textId="77777777" w:rsidR="00FD7757" w:rsidRPr="006C35B5" w:rsidRDefault="00490A80" w:rsidP="006C35B5">
      <w:pPr>
        <w:spacing w:line="520" w:lineRule="exact"/>
        <w:ind w:firstLineChars="200" w:firstLine="602"/>
        <w:rPr>
          <w:rFonts w:ascii="仿宋" w:eastAsia="仿宋" w:hAnsi="仿宋"/>
          <w:b/>
          <w:color w:val="000000" w:themeColor="text1"/>
          <w:sz w:val="30"/>
          <w:szCs w:val="30"/>
        </w:rPr>
      </w:pPr>
      <w:r w:rsidRPr="006C35B5">
        <w:rPr>
          <w:rFonts w:ascii="仿宋" w:eastAsia="仿宋" w:hAnsi="仿宋" w:hint="eastAsia"/>
          <w:b/>
          <w:color w:val="000000" w:themeColor="text1"/>
          <w:sz w:val="30"/>
          <w:szCs w:val="30"/>
        </w:rPr>
        <w:t>（一）分类考核</w:t>
      </w:r>
    </w:p>
    <w:p w14:paraId="46D5818C" w14:textId="77777777" w:rsidR="00FD7757" w:rsidRPr="006C35B5" w:rsidRDefault="00490A80" w:rsidP="006C35B5">
      <w:pPr>
        <w:spacing w:line="520" w:lineRule="exact"/>
        <w:ind w:firstLineChars="200" w:firstLine="600"/>
        <w:rPr>
          <w:rFonts w:ascii="仿宋" w:eastAsia="仿宋" w:hAnsi="仿宋"/>
          <w:color w:val="000000" w:themeColor="text1"/>
          <w:sz w:val="30"/>
          <w:szCs w:val="30"/>
        </w:rPr>
      </w:pPr>
      <w:r w:rsidRPr="006C35B5">
        <w:rPr>
          <w:rFonts w:ascii="仿宋" w:eastAsia="仿宋" w:hAnsi="仿宋" w:hint="eastAsia"/>
          <w:color w:val="000000" w:themeColor="text1"/>
          <w:sz w:val="30"/>
          <w:szCs w:val="30"/>
        </w:rPr>
        <w:lastRenderedPageBreak/>
        <w:t>1.教学科研人员</w:t>
      </w:r>
    </w:p>
    <w:p w14:paraId="07D7C0FD" w14:textId="77777777" w:rsidR="00FD7757" w:rsidRPr="006C35B5" w:rsidRDefault="00490A80" w:rsidP="006C35B5">
      <w:pPr>
        <w:spacing w:line="520" w:lineRule="exact"/>
        <w:ind w:firstLineChars="200" w:firstLine="600"/>
        <w:rPr>
          <w:rFonts w:ascii="仿宋" w:eastAsia="仿宋" w:hAnsi="仿宋"/>
          <w:color w:val="000000" w:themeColor="text1"/>
          <w:sz w:val="30"/>
          <w:szCs w:val="30"/>
        </w:rPr>
      </w:pPr>
      <w:r w:rsidRPr="006C35B5">
        <w:rPr>
          <w:rFonts w:ascii="仿宋" w:eastAsia="仿宋" w:hAnsi="仿宋" w:hint="eastAsia"/>
          <w:color w:val="000000" w:themeColor="text1"/>
          <w:sz w:val="30"/>
          <w:szCs w:val="30"/>
        </w:rPr>
        <w:t>教学科研人员实行量化考核，主要考核学院当年度奖励性教职工基本工作任务标准的完成情况，其中：</w:t>
      </w:r>
    </w:p>
    <w:p w14:paraId="7B135750" w14:textId="77777777" w:rsidR="00FD7757" w:rsidRPr="006C35B5" w:rsidRDefault="00490A80" w:rsidP="006C35B5">
      <w:pPr>
        <w:spacing w:line="520" w:lineRule="exact"/>
        <w:ind w:firstLineChars="200" w:firstLine="600"/>
        <w:rPr>
          <w:rFonts w:ascii="仿宋" w:eastAsia="仿宋" w:hAnsi="仿宋"/>
          <w:color w:val="000000" w:themeColor="text1"/>
          <w:sz w:val="30"/>
          <w:szCs w:val="30"/>
        </w:rPr>
      </w:pPr>
      <w:r w:rsidRPr="006C35B5">
        <w:rPr>
          <w:rFonts w:ascii="仿宋" w:eastAsia="仿宋" w:hAnsi="仿宋" w:hint="eastAsia"/>
          <w:color w:val="000000" w:themeColor="text1"/>
          <w:sz w:val="30"/>
          <w:szCs w:val="30"/>
        </w:rPr>
        <w:t>教学工作量完成量=教职工实际教学工作量/教学工作量标准*</w:t>
      </w:r>
      <w:r w:rsidRPr="006C35B5">
        <w:rPr>
          <w:rFonts w:ascii="仿宋" w:eastAsia="仿宋" w:hAnsi="仿宋"/>
          <w:color w:val="000000" w:themeColor="text1"/>
          <w:sz w:val="30"/>
          <w:szCs w:val="30"/>
        </w:rPr>
        <w:t>100</w:t>
      </w:r>
      <w:r w:rsidRPr="006C35B5">
        <w:rPr>
          <w:rFonts w:ascii="仿宋" w:eastAsia="仿宋" w:hAnsi="仿宋" w:hint="eastAsia"/>
          <w:color w:val="000000" w:themeColor="text1"/>
          <w:sz w:val="30"/>
          <w:szCs w:val="30"/>
        </w:rPr>
        <w:t>%；</w:t>
      </w:r>
    </w:p>
    <w:p w14:paraId="30099B1D" w14:textId="77777777" w:rsidR="00FD7757" w:rsidRPr="006C35B5" w:rsidRDefault="00490A80" w:rsidP="006C35B5">
      <w:pPr>
        <w:spacing w:line="520" w:lineRule="exact"/>
        <w:ind w:firstLineChars="200" w:firstLine="600"/>
        <w:rPr>
          <w:rFonts w:ascii="仿宋" w:eastAsia="仿宋" w:hAnsi="仿宋"/>
          <w:color w:val="000000" w:themeColor="text1"/>
          <w:sz w:val="30"/>
          <w:szCs w:val="30"/>
        </w:rPr>
      </w:pPr>
      <w:r w:rsidRPr="006C35B5">
        <w:rPr>
          <w:rFonts w:ascii="仿宋" w:eastAsia="仿宋" w:hAnsi="仿宋" w:hint="eastAsia"/>
          <w:color w:val="000000" w:themeColor="text1"/>
          <w:sz w:val="30"/>
          <w:szCs w:val="30"/>
        </w:rPr>
        <w:t>业绩分完成量=教职工实际所获业绩分/业绩分标准*100%。</w:t>
      </w:r>
    </w:p>
    <w:p w14:paraId="7B907588" w14:textId="77777777" w:rsidR="00FD7757" w:rsidRPr="006C35B5" w:rsidRDefault="00490A80" w:rsidP="006C35B5">
      <w:pPr>
        <w:spacing w:line="520" w:lineRule="exact"/>
        <w:ind w:firstLineChars="200" w:firstLine="600"/>
        <w:rPr>
          <w:rFonts w:ascii="仿宋" w:eastAsia="仿宋" w:hAnsi="仿宋"/>
          <w:color w:val="000000" w:themeColor="text1"/>
          <w:sz w:val="30"/>
          <w:szCs w:val="30"/>
        </w:rPr>
      </w:pPr>
      <w:r w:rsidRPr="006C35B5">
        <w:rPr>
          <w:rFonts w:ascii="仿宋" w:eastAsia="仿宋" w:hAnsi="仿宋" w:hint="eastAsia"/>
          <w:color w:val="000000" w:themeColor="text1"/>
          <w:sz w:val="30"/>
          <w:szCs w:val="30"/>
        </w:rPr>
        <w:t>（1）</w:t>
      </w:r>
      <w:r w:rsidRPr="006C35B5">
        <w:rPr>
          <w:rFonts w:ascii="仿宋" w:eastAsia="仿宋" w:hAnsi="仿宋"/>
          <w:color w:val="000000" w:themeColor="text1"/>
          <w:sz w:val="30"/>
          <w:szCs w:val="30"/>
        </w:rPr>
        <w:t>公共服务工作量</w:t>
      </w:r>
      <w:r w:rsidRPr="006C35B5">
        <w:rPr>
          <w:rFonts w:ascii="仿宋" w:eastAsia="仿宋" w:hAnsi="仿宋" w:hint="eastAsia"/>
          <w:color w:val="000000" w:themeColor="text1"/>
          <w:sz w:val="30"/>
          <w:szCs w:val="30"/>
        </w:rPr>
        <w:t>符合要求，</w:t>
      </w:r>
      <w:r w:rsidRPr="006C35B5">
        <w:rPr>
          <w:rFonts w:ascii="仿宋" w:eastAsia="仿宋" w:hAnsi="仿宋"/>
          <w:color w:val="000000" w:themeColor="text1"/>
          <w:sz w:val="30"/>
          <w:szCs w:val="30"/>
        </w:rPr>
        <w:t>教学工作量、教学科研业绩分</w:t>
      </w:r>
      <w:r w:rsidRPr="006C35B5">
        <w:rPr>
          <w:rFonts w:ascii="仿宋" w:eastAsia="仿宋" w:hAnsi="仿宋" w:hint="eastAsia"/>
          <w:color w:val="000000" w:themeColor="text1"/>
          <w:sz w:val="30"/>
          <w:szCs w:val="30"/>
        </w:rPr>
        <w:t>完成量的均值达到基本工作量标准1</w:t>
      </w:r>
      <w:r w:rsidRPr="006C35B5">
        <w:rPr>
          <w:rFonts w:ascii="仿宋" w:eastAsia="仿宋" w:hAnsi="仿宋"/>
          <w:color w:val="000000" w:themeColor="text1"/>
          <w:sz w:val="30"/>
          <w:szCs w:val="30"/>
        </w:rPr>
        <w:t>00</w:t>
      </w:r>
      <w:r w:rsidRPr="006C35B5">
        <w:rPr>
          <w:rFonts w:ascii="仿宋" w:eastAsia="仿宋" w:hAnsi="仿宋" w:hint="eastAsia"/>
          <w:color w:val="000000" w:themeColor="text1"/>
          <w:sz w:val="30"/>
          <w:szCs w:val="30"/>
        </w:rPr>
        <w:t>%的，考核合格。</w:t>
      </w:r>
    </w:p>
    <w:p w14:paraId="6FF9E5FA" w14:textId="77777777" w:rsidR="00FD7757" w:rsidRPr="006C35B5" w:rsidRDefault="00490A80" w:rsidP="006C35B5">
      <w:pPr>
        <w:spacing w:line="520" w:lineRule="exact"/>
        <w:ind w:firstLineChars="200" w:firstLine="600"/>
        <w:rPr>
          <w:rFonts w:ascii="仿宋" w:eastAsia="仿宋" w:hAnsi="仿宋"/>
          <w:color w:val="000000" w:themeColor="text1"/>
          <w:sz w:val="30"/>
          <w:szCs w:val="30"/>
        </w:rPr>
      </w:pPr>
      <w:r w:rsidRPr="006C35B5">
        <w:rPr>
          <w:rFonts w:ascii="仿宋" w:eastAsia="仿宋" w:hAnsi="仿宋" w:hint="eastAsia"/>
          <w:color w:val="000000" w:themeColor="text1"/>
          <w:sz w:val="30"/>
          <w:szCs w:val="30"/>
        </w:rPr>
        <w:t>（2）教学工作量、教学科研业绩分完成量的均值达到基本工作量标准80%、不到1</w:t>
      </w:r>
      <w:r w:rsidRPr="006C35B5">
        <w:rPr>
          <w:rFonts w:ascii="仿宋" w:eastAsia="仿宋" w:hAnsi="仿宋"/>
          <w:color w:val="000000" w:themeColor="text1"/>
          <w:sz w:val="30"/>
          <w:szCs w:val="30"/>
        </w:rPr>
        <w:t>00</w:t>
      </w:r>
      <w:r w:rsidRPr="006C35B5">
        <w:rPr>
          <w:rFonts w:ascii="仿宋" w:eastAsia="仿宋" w:hAnsi="仿宋" w:hint="eastAsia"/>
          <w:color w:val="000000" w:themeColor="text1"/>
          <w:sz w:val="30"/>
          <w:szCs w:val="30"/>
        </w:rPr>
        <w:t>%的，考核等次为基本合格。</w:t>
      </w:r>
    </w:p>
    <w:p w14:paraId="60F8A686" w14:textId="77777777" w:rsidR="00FD7757" w:rsidRPr="006C35B5" w:rsidRDefault="00490A80" w:rsidP="006C35B5">
      <w:pPr>
        <w:spacing w:line="520" w:lineRule="exact"/>
        <w:ind w:firstLineChars="200" w:firstLine="600"/>
        <w:rPr>
          <w:rFonts w:ascii="仿宋" w:eastAsia="仿宋" w:hAnsi="仿宋"/>
          <w:color w:val="000000" w:themeColor="text1"/>
          <w:sz w:val="30"/>
          <w:szCs w:val="30"/>
        </w:rPr>
      </w:pPr>
      <w:r w:rsidRPr="006C35B5">
        <w:rPr>
          <w:rFonts w:ascii="仿宋" w:eastAsia="仿宋" w:hAnsi="仿宋" w:hint="eastAsia"/>
          <w:color w:val="000000" w:themeColor="text1"/>
          <w:sz w:val="30"/>
          <w:szCs w:val="30"/>
        </w:rPr>
        <w:t>（3）教学工作量、教学科研业绩分完成量的均值达不到基本工作量标准80%的，考核等次为不合格。</w:t>
      </w:r>
    </w:p>
    <w:p w14:paraId="3E194283" w14:textId="77777777" w:rsidR="00FD7757" w:rsidRPr="006C35B5" w:rsidRDefault="00490A80" w:rsidP="006C35B5">
      <w:pPr>
        <w:spacing w:line="520" w:lineRule="exact"/>
        <w:ind w:firstLineChars="200" w:firstLine="600"/>
        <w:rPr>
          <w:rFonts w:ascii="仿宋" w:eastAsia="仿宋" w:hAnsi="仿宋"/>
          <w:color w:val="000000" w:themeColor="text1"/>
          <w:sz w:val="30"/>
          <w:szCs w:val="30"/>
        </w:rPr>
      </w:pPr>
      <w:r w:rsidRPr="006C35B5">
        <w:rPr>
          <w:rFonts w:ascii="仿宋" w:eastAsia="仿宋" w:hAnsi="仿宋" w:hint="eastAsia"/>
          <w:color w:val="000000" w:themeColor="text1"/>
          <w:sz w:val="30"/>
          <w:szCs w:val="30"/>
        </w:rPr>
        <w:t>（</w:t>
      </w:r>
      <w:r w:rsidRPr="006C35B5">
        <w:rPr>
          <w:rFonts w:ascii="仿宋" w:eastAsia="仿宋" w:hAnsi="仿宋"/>
          <w:color w:val="000000" w:themeColor="text1"/>
          <w:sz w:val="30"/>
          <w:szCs w:val="30"/>
        </w:rPr>
        <w:t>4</w:t>
      </w:r>
      <w:r w:rsidRPr="006C35B5">
        <w:rPr>
          <w:rFonts w:ascii="仿宋" w:eastAsia="仿宋" w:hAnsi="仿宋" w:hint="eastAsia"/>
          <w:color w:val="000000" w:themeColor="text1"/>
          <w:sz w:val="30"/>
          <w:szCs w:val="30"/>
        </w:rPr>
        <w:t>）教学工作量、</w:t>
      </w:r>
      <w:r w:rsidRPr="006C35B5">
        <w:rPr>
          <w:rFonts w:ascii="仿宋" w:eastAsia="仿宋" w:hAnsi="仿宋"/>
          <w:color w:val="000000" w:themeColor="text1"/>
          <w:sz w:val="30"/>
          <w:szCs w:val="30"/>
        </w:rPr>
        <w:t>教学科研业绩分</w:t>
      </w:r>
      <w:r w:rsidRPr="006C35B5">
        <w:rPr>
          <w:rFonts w:ascii="仿宋" w:eastAsia="仿宋" w:hAnsi="仿宋" w:hint="eastAsia"/>
          <w:color w:val="000000" w:themeColor="text1"/>
          <w:sz w:val="30"/>
          <w:szCs w:val="30"/>
        </w:rPr>
        <w:t>、</w:t>
      </w:r>
      <w:r w:rsidRPr="006C35B5">
        <w:rPr>
          <w:rFonts w:ascii="仿宋" w:eastAsia="仿宋" w:hAnsi="仿宋"/>
          <w:color w:val="000000" w:themeColor="text1"/>
          <w:sz w:val="30"/>
          <w:szCs w:val="30"/>
        </w:rPr>
        <w:t>公共服务工作量</w:t>
      </w:r>
      <w:r w:rsidRPr="006C35B5">
        <w:rPr>
          <w:rFonts w:ascii="仿宋" w:eastAsia="仿宋" w:hAnsi="仿宋" w:hint="eastAsia"/>
          <w:color w:val="000000" w:themeColor="text1"/>
          <w:sz w:val="30"/>
          <w:szCs w:val="30"/>
        </w:rPr>
        <w:t>均达到规定标准，得分（Z</w:t>
      </w:r>
      <w:r w:rsidRPr="006C35B5">
        <w:rPr>
          <w:rFonts w:ascii="仿宋" w:eastAsia="仿宋" w:hAnsi="仿宋" w:hint="eastAsia"/>
          <w:color w:val="000000" w:themeColor="text1"/>
          <w:sz w:val="30"/>
          <w:szCs w:val="30"/>
          <w:vertAlign w:val="subscript"/>
        </w:rPr>
        <w:t>总</w:t>
      </w:r>
      <w:r w:rsidRPr="006C35B5">
        <w:rPr>
          <w:rFonts w:ascii="仿宋" w:eastAsia="仿宋" w:hAnsi="仿宋" w:hint="eastAsia"/>
          <w:color w:val="000000" w:themeColor="text1"/>
          <w:sz w:val="30"/>
          <w:szCs w:val="30"/>
        </w:rPr>
        <w:t>）排序列考评人数（不含当年度不考核人员）前15%的，为优秀等次。评分办法如下：</w:t>
      </w:r>
    </w:p>
    <w:p w14:paraId="6A1981A4" w14:textId="77777777" w:rsidR="00FD7757" w:rsidRPr="006C35B5" w:rsidRDefault="00490A80" w:rsidP="006C35B5">
      <w:pPr>
        <w:spacing w:line="520" w:lineRule="exact"/>
        <w:ind w:firstLineChars="200" w:firstLine="600"/>
        <w:rPr>
          <w:rFonts w:ascii="仿宋" w:eastAsia="仿宋" w:hAnsi="仿宋"/>
          <w:color w:val="000000" w:themeColor="text1"/>
          <w:sz w:val="30"/>
          <w:szCs w:val="30"/>
        </w:rPr>
      </w:pPr>
      <w:r w:rsidRPr="006C35B5">
        <w:rPr>
          <w:rFonts w:ascii="仿宋" w:eastAsia="仿宋" w:hAnsi="仿宋" w:hint="eastAsia"/>
          <w:color w:val="000000" w:themeColor="text1"/>
          <w:sz w:val="30"/>
          <w:szCs w:val="30"/>
        </w:rPr>
        <w:t>Z</w:t>
      </w:r>
      <w:r w:rsidRPr="006C35B5">
        <w:rPr>
          <w:rFonts w:ascii="仿宋" w:eastAsia="仿宋" w:hAnsi="仿宋" w:hint="eastAsia"/>
          <w:color w:val="000000" w:themeColor="text1"/>
          <w:sz w:val="30"/>
          <w:szCs w:val="30"/>
          <w:vertAlign w:val="subscript"/>
        </w:rPr>
        <w:t>教学</w:t>
      </w:r>
      <w:r w:rsidRPr="006C35B5">
        <w:rPr>
          <w:rFonts w:ascii="仿宋" w:eastAsia="仿宋" w:hAnsi="仿宋" w:hint="eastAsia"/>
          <w:color w:val="000000" w:themeColor="text1"/>
          <w:sz w:val="30"/>
          <w:szCs w:val="30"/>
        </w:rPr>
        <w:t>=（x-</w:t>
      </w:r>
      <m:oMath>
        <m:acc>
          <m:accPr>
            <m:chr m:val="̅"/>
            <m:ctrlPr>
              <w:rPr>
                <w:rFonts w:ascii="Cambria Math" w:eastAsia="仿宋" w:hAnsi="Cambria Math" w:hint="eastAsia"/>
                <w:color w:val="000000" w:themeColor="text1"/>
                <w:sz w:val="30"/>
                <w:szCs w:val="30"/>
              </w:rPr>
            </m:ctrlPr>
          </m:accPr>
          <m:e>
            <m:r>
              <w:rPr>
                <w:rFonts w:ascii="Cambria Math" w:eastAsia="仿宋" w:hAnsi="Cambria Math" w:hint="eastAsia"/>
                <w:color w:val="000000" w:themeColor="text1"/>
                <w:sz w:val="30"/>
                <w:szCs w:val="30"/>
              </w:rPr>
              <m:t>x</m:t>
            </m:r>
          </m:e>
        </m:acc>
      </m:oMath>
      <w:r w:rsidRPr="006C35B5">
        <w:rPr>
          <w:rFonts w:ascii="仿宋" w:eastAsia="仿宋" w:hAnsi="仿宋" w:hint="eastAsia"/>
          <w:color w:val="000000" w:themeColor="text1"/>
          <w:sz w:val="30"/>
          <w:szCs w:val="30"/>
        </w:rPr>
        <w:t>）/s</w:t>
      </w:r>
      <w:r w:rsidRPr="006C35B5">
        <w:rPr>
          <w:rFonts w:ascii="仿宋" w:eastAsia="仿宋" w:hAnsi="仿宋" w:hint="eastAsia"/>
          <w:color w:val="000000" w:themeColor="text1"/>
          <w:sz w:val="30"/>
          <w:szCs w:val="30"/>
          <w:vertAlign w:val="subscript"/>
        </w:rPr>
        <w:t>x</w:t>
      </w:r>
    </w:p>
    <w:p w14:paraId="6A8590A6" w14:textId="77777777" w:rsidR="00FD7757" w:rsidRPr="006C35B5" w:rsidRDefault="00490A80" w:rsidP="006C35B5">
      <w:pPr>
        <w:spacing w:line="520" w:lineRule="exact"/>
        <w:ind w:firstLineChars="200" w:firstLine="600"/>
        <w:rPr>
          <w:rFonts w:ascii="仿宋" w:eastAsia="仿宋" w:hAnsi="仿宋"/>
          <w:color w:val="000000" w:themeColor="text1"/>
          <w:sz w:val="30"/>
          <w:szCs w:val="30"/>
        </w:rPr>
      </w:pPr>
      <w:r w:rsidRPr="006C35B5">
        <w:rPr>
          <w:rFonts w:ascii="仿宋" w:eastAsia="仿宋" w:hAnsi="仿宋" w:hint="eastAsia"/>
          <w:color w:val="000000" w:themeColor="text1"/>
          <w:sz w:val="30"/>
          <w:szCs w:val="30"/>
        </w:rPr>
        <w:t>x为个人教学工作量，</w:t>
      </w:r>
      <m:oMath>
        <m:acc>
          <m:accPr>
            <m:chr m:val="̅"/>
            <m:ctrlPr>
              <w:rPr>
                <w:rFonts w:ascii="Cambria Math" w:eastAsia="仿宋" w:hAnsi="Cambria Math" w:hint="eastAsia"/>
                <w:color w:val="000000" w:themeColor="text1"/>
                <w:sz w:val="30"/>
                <w:szCs w:val="30"/>
              </w:rPr>
            </m:ctrlPr>
          </m:accPr>
          <m:e>
            <m:r>
              <w:rPr>
                <w:rFonts w:ascii="Cambria Math" w:eastAsia="仿宋" w:hAnsi="Cambria Math" w:hint="eastAsia"/>
                <w:color w:val="000000" w:themeColor="text1"/>
                <w:sz w:val="30"/>
                <w:szCs w:val="30"/>
              </w:rPr>
              <m:t>x</m:t>
            </m:r>
          </m:e>
        </m:acc>
      </m:oMath>
      <w:r w:rsidRPr="006C35B5">
        <w:rPr>
          <w:rFonts w:ascii="仿宋" w:eastAsia="仿宋" w:hAnsi="仿宋" w:hint="eastAsia"/>
          <w:color w:val="000000" w:themeColor="text1"/>
          <w:sz w:val="30"/>
          <w:szCs w:val="30"/>
        </w:rPr>
        <w:t>为全院平均教学工作量，s</w:t>
      </w:r>
      <w:r w:rsidRPr="006C35B5">
        <w:rPr>
          <w:rFonts w:ascii="仿宋" w:eastAsia="仿宋" w:hAnsi="仿宋" w:hint="eastAsia"/>
          <w:color w:val="000000" w:themeColor="text1"/>
          <w:sz w:val="30"/>
          <w:szCs w:val="30"/>
          <w:vertAlign w:val="subscript"/>
        </w:rPr>
        <w:t>x</w:t>
      </w:r>
      <w:r w:rsidRPr="006C35B5">
        <w:rPr>
          <w:rFonts w:ascii="仿宋" w:eastAsia="仿宋" w:hAnsi="仿宋" w:hint="eastAsia"/>
          <w:color w:val="000000" w:themeColor="text1"/>
          <w:sz w:val="30"/>
          <w:szCs w:val="30"/>
        </w:rPr>
        <w:t>为全院教学工作量的标准差。</w:t>
      </w:r>
    </w:p>
    <w:p w14:paraId="4B86BFA6" w14:textId="77777777" w:rsidR="00FD7757" w:rsidRPr="006C35B5" w:rsidRDefault="00490A80" w:rsidP="006C35B5">
      <w:pPr>
        <w:spacing w:line="520" w:lineRule="exact"/>
        <w:ind w:firstLineChars="200" w:firstLine="600"/>
        <w:rPr>
          <w:rFonts w:ascii="仿宋" w:eastAsia="仿宋" w:hAnsi="仿宋"/>
          <w:color w:val="000000" w:themeColor="text1"/>
          <w:sz w:val="30"/>
          <w:szCs w:val="30"/>
        </w:rPr>
      </w:pPr>
      <w:r w:rsidRPr="006C35B5">
        <w:rPr>
          <w:rFonts w:ascii="仿宋" w:eastAsia="仿宋" w:hAnsi="仿宋" w:hint="eastAsia"/>
          <w:color w:val="000000" w:themeColor="text1"/>
          <w:sz w:val="30"/>
          <w:szCs w:val="30"/>
        </w:rPr>
        <w:t>Z</w:t>
      </w:r>
      <w:r w:rsidRPr="006C35B5">
        <w:rPr>
          <w:rFonts w:ascii="仿宋" w:eastAsia="仿宋" w:hAnsi="仿宋" w:hint="eastAsia"/>
          <w:color w:val="000000" w:themeColor="text1"/>
          <w:sz w:val="30"/>
          <w:szCs w:val="30"/>
          <w:vertAlign w:val="subscript"/>
        </w:rPr>
        <w:t>业绩分</w:t>
      </w:r>
      <w:r w:rsidRPr="006C35B5">
        <w:rPr>
          <w:rFonts w:ascii="仿宋" w:eastAsia="仿宋" w:hAnsi="仿宋" w:hint="eastAsia"/>
          <w:color w:val="000000" w:themeColor="text1"/>
          <w:sz w:val="30"/>
          <w:szCs w:val="30"/>
        </w:rPr>
        <w:t>=（y-</w:t>
      </w:r>
      <m:oMath>
        <m:acc>
          <m:accPr>
            <m:chr m:val="̅"/>
            <m:ctrlPr>
              <w:rPr>
                <w:rFonts w:ascii="Cambria Math" w:eastAsia="仿宋" w:hAnsi="Cambria Math" w:hint="eastAsia"/>
                <w:color w:val="000000" w:themeColor="text1"/>
                <w:sz w:val="30"/>
                <w:szCs w:val="30"/>
              </w:rPr>
            </m:ctrlPr>
          </m:accPr>
          <m:e>
            <m:r>
              <w:rPr>
                <w:rFonts w:ascii="Cambria Math" w:eastAsia="仿宋" w:hAnsi="Cambria Math" w:hint="eastAsia"/>
                <w:color w:val="000000" w:themeColor="text1"/>
                <w:sz w:val="30"/>
                <w:szCs w:val="30"/>
              </w:rPr>
              <m:t>y</m:t>
            </m:r>
          </m:e>
        </m:acc>
      </m:oMath>
      <w:r w:rsidRPr="006C35B5">
        <w:rPr>
          <w:rFonts w:ascii="仿宋" w:eastAsia="仿宋" w:hAnsi="仿宋" w:hint="eastAsia"/>
          <w:color w:val="000000" w:themeColor="text1"/>
          <w:sz w:val="30"/>
          <w:szCs w:val="30"/>
        </w:rPr>
        <w:t>）/s</w:t>
      </w:r>
      <w:r w:rsidRPr="006C35B5">
        <w:rPr>
          <w:rFonts w:ascii="仿宋" w:eastAsia="仿宋" w:hAnsi="仿宋" w:hint="eastAsia"/>
          <w:color w:val="000000" w:themeColor="text1"/>
          <w:sz w:val="30"/>
          <w:szCs w:val="30"/>
          <w:vertAlign w:val="subscript"/>
        </w:rPr>
        <w:t>y</w:t>
      </w:r>
    </w:p>
    <w:p w14:paraId="744A7FE7" w14:textId="77777777" w:rsidR="00FD7757" w:rsidRPr="006C35B5" w:rsidRDefault="00490A80" w:rsidP="006C35B5">
      <w:pPr>
        <w:spacing w:line="520" w:lineRule="exact"/>
        <w:ind w:firstLineChars="200" w:firstLine="600"/>
        <w:rPr>
          <w:rFonts w:ascii="仿宋" w:eastAsia="仿宋" w:hAnsi="仿宋"/>
          <w:color w:val="000000" w:themeColor="text1"/>
          <w:sz w:val="30"/>
          <w:szCs w:val="30"/>
        </w:rPr>
      </w:pPr>
      <w:r w:rsidRPr="006C35B5">
        <w:rPr>
          <w:rFonts w:ascii="仿宋" w:eastAsia="仿宋" w:hAnsi="仿宋" w:hint="eastAsia"/>
          <w:color w:val="000000" w:themeColor="text1"/>
          <w:sz w:val="30"/>
          <w:szCs w:val="30"/>
        </w:rPr>
        <w:t>y为个人教学科研业绩分，</w:t>
      </w:r>
      <m:oMath>
        <m:acc>
          <m:accPr>
            <m:chr m:val="̅"/>
            <m:ctrlPr>
              <w:rPr>
                <w:rFonts w:ascii="Cambria Math" w:eastAsia="仿宋" w:hAnsi="Cambria Math" w:hint="eastAsia"/>
                <w:color w:val="000000" w:themeColor="text1"/>
                <w:sz w:val="30"/>
                <w:szCs w:val="30"/>
              </w:rPr>
            </m:ctrlPr>
          </m:accPr>
          <m:e>
            <m:r>
              <w:rPr>
                <w:rFonts w:ascii="Cambria Math" w:eastAsia="仿宋" w:hAnsi="Cambria Math" w:hint="eastAsia"/>
                <w:color w:val="000000" w:themeColor="text1"/>
                <w:sz w:val="30"/>
                <w:szCs w:val="30"/>
              </w:rPr>
              <m:t>y</m:t>
            </m:r>
          </m:e>
        </m:acc>
      </m:oMath>
      <w:r w:rsidRPr="006C35B5">
        <w:rPr>
          <w:rFonts w:ascii="仿宋" w:eastAsia="仿宋" w:hAnsi="仿宋" w:hint="eastAsia"/>
          <w:color w:val="000000" w:themeColor="text1"/>
          <w:sz w:val="30"/>
          <w:szCs w:val="30"/>
        </w:rPr>
        <w:t>为全院平均教学科研业绩分，s</w:t>
      </w:r>
      <w:r w:rsidRPr="006C35B5">
        <w:rPr>
          <w:rFonts w:ascii="仿宋" w:eastAsia="仿宋" w:hAnsi="仿宋" w:hint="eastAsia"/>
          <w:color w:val="000000" w:themeColor="text1"/>
          <w:sz w:val="30"/>
          <w:szCs w:val="30"/>
          <w:vertAlign w:val="subscript"/>
        </w:rPr>
        <w:t>y</w:t>
      </w:r>
      <w:r w:rsidRPr="006C35B5">
        <w:rPr>
          <w:rFonts w:ascii="仿宋" w:eastAsia="仿宋" w:hAnsi="仿宋" w:hint="eastAsia"/>
          <w:color w:val="000000" w:themeColor="text1"/>
          <w:sz w:val="30"/>
          <w:szCs w:val="30"/>
        </w:rPr>
        <w:t>为全院教学科研业绩分的标准差。</w:t>
      </w:r>
    </w:p>
    <w:p w14:paraId="5102402F" w14:textId="77777777" w:rsidR="00FD7757" w:rsidRPr="006C35B5" w:rsidRDefault="00490A80" w:rsidP="006C35B5">
      <w:pPr>
        <w:spacing w:line="520" w:lineRule="exact"/>
        <w:ind w:firstLineChars="200" w:firstLine="600"/>
        <w:rPr>
          <w:rFonts w:ascii="仿宋" w:eastAsia="仿宋" w:hAnsi="仿宋"/>
          <w:color w:val="000000" w:themeColor="text1"/>
          <w:sz w:val="30"/>
          <w:szCs w:val="30"/>
          <w:vertAlign w:val="subscript"/>
        </w:rPr>
      </w:pPr>
      <w:r w:rsidRPr="006C35B5">
        <w:rPr>
          <w:rFonts w:ascii="仿宋" w:eastAsia="仿宋" w:hAnsi="仿宋" w:hint="eastAsia"/>
          <w:color w:val="000000" w:themeColor="text1"/>
          <w:sz w:val="30"/>
          <w:szCs w:val="30"/>
        </w:rPr>
        <w:t>Z</w:t>
      </w:r>
      <w:r w:rsidRPr="006C35B5">
        <w:rPr>
          <w:rFonts w:ascii="仿宋" w:eastAsia="仿宋" w:hAnsi="仿宋" w:hint="eastAsia"/>
          <w:color w:val="000000" w:themeColor="text1"/>
          <w:sz w:val="30"/>
          <w:szCs w:val="30"/>
          <w:vertAlign w:val="subscript"/>
        </w:rPr>
        <w:t>总</w:t>
      </w:r>
      <w:r w:rsidRPr="006C35B5">
        <w:rPr>
          <w:rFonts w:ascii="仿宋" w:eastAsia="仿宋" w:hAnsi="仿宋" w:hint="eastAsia"/>
          <w:color w:val="000000" w:themeColor="text1"/>
          <w:sz w:val="30"/>
          <w:szCs w:val="30"/>
        </w:rPr>
        <w:t>=Z</w:t>
      </w:r>
      <w:r w:rsidRPr="006C35B5">
        <w:rPr>
          <w:rFonts w:ascii="仿宋" w:eastAsia="仿宋" w:hAnsi="仿宋" w:hint="eastAsia"/>
          <w:color w:val="000000" w:themeColor="text1"/>
          <w:sz w:val="30"/>
          <w:szCs w:val="30"/>
          <w:vertAlign w:val="subscript"/>
        </w:rPr>
        <w:t>教学</w:t>
      </w:r>
      <w:r w:rsidRPr="006C35B5">
        <w:rPr>
          <w:rFonts w:ascii="仿宋" w:eastAsia="仿宋" w:hAnsi="仿宋" w:hint="eastAsia"/>
          <w:color w:val="000000" w:themeColor="text1"/>
          <w:sz w:val="30"/>
          <w:szCs w:val="30"/>
        </w:rPr>
        <w:t>+Z</w:t>
      </w:r>
      <w:r w:rsidRPr="006C35B5">
        <w:rPr>
          <w:rFonts w:ascii="仿宋" w:eastAsia="仿宋" w:hAnsi="仿宋" w:hint="eastAsia"/>
          <w:color w:val="000000" w:themeColor="text1"/>
          <w:sz w:val="30"/>
          <w:szCs w:val="30"/>
          <w:vertAlign w:val="subscript"/>
        </w:rPr>
        <w:t>业绩分</w:t>
      </w:r>
    </w:p>
    <w:p w14:paraId="5E652270" w14:textId="142B322A" w:rsidR="00FD7757" w:rsidRPr="006C35B5" w:rsidRDefault="00490A80" w:rsidP="006C35B5">
      <w:pPr>
        <w:spacing w:line="520" w:lineRule="exact"/>
        <w:ind w:firstLineChars="200" w:firstLine="600"/>
        <w:rPr>
          <w:rFonts w:ascii="仿宋" w:eastAsia="仿宋" w:hAnsi="仿宋" w:cs="Times New Roman"/>
          <w:color w:val="000000" w:themeColor="text1"/>
          <w:sz w:val="30"/>
          <w:szCs w:val="30"/>
        </w:rPr>
      </w:pPr>
      <w:r w:rsidRPr="006C35B5">
        <w:rPr>
          <w:rFonts w:ascii="仿宋" w:eastAsia="仿宋" w:hAnsi="仿宋" w:cs="Times New Roman" w:hint="eastAsia"/>
          <w:color w:val="000000" w:themeColor="text1"/>
          <w:sz w:val="30"/>
          <w:szCs w:val="30"/>
        </w:rPr>
        <w:t>202</w:t>
      </w:r>
      <w:r w:rsidR="00770B3D">
        <w:rPr>
          <w:rFonts w:ascii="仿宋" w:eastAsia="仿宋" w:hAnsi="仿宋" w:cs="Times New Roman"/>
          <w:color w:val="000000" w:themeColor="text1"/>
          <w:sz w:val="30"/>
          <w:szCs w:val="30"/>
        </w:rPr>
        <w:t>5</w:t>
      </w:r>
      <w:r w:rsidRPr="006C35B5">
        <w:rPr>
          <w:rFonts w:ascii="仿宋" w:eastAsia="仿宋" w:hAnsi="仿宋" w:cs="Times New Roman" w:hint="eastAsia"/>
          <w:color w:val="000000" w:themeColor="text1"/>
          <w:sz w:val="30"/>
          <w:szCs w:val="30"/>
        </w:rPr>
        <w:t>年度教学科研人员基本工作任务标准如下表所示：</w:t>
      </w:r>
    </w:p>
    <w:tbl>
      <w:tblPr>
        <w:tblW w:w="8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839"/>
        <w:gridCol w:w="839"/>
        <w:gridCol w:w="852"/>
        <w:gridCol w:w="842"/>
        <w:gridCol w:w="880"/>
        <w:gridCol w:w="885"/>
        <w:gridCol w:w="1540"/>
      </w:tblGrid>
      <w:tr w:rsidR="001A3CD1" w:rsidRPr="006C35B5" w14:paraId="33F859BA" w14:textId="77777777">
        <w:trPr>
          <w:trHeight w:val="90"/>
          <w:jc w:val="center"/>
        </w:trPr>
        <w:tc>
          <w:tcPr>
            <w:tcW w:w="2158" w:type="dxa"/>
            <w:vMerge w:val="restart"/>
            <w:tcBorders>
              <w:top w:val="single" w:sz="4" w:space="0" w:color="auto"/>
            </w:tcBorders>
            <w:vAlign w:val="center"/>
          </w:tcPr>
          <w:p w14:paraId="68E71AF2"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岗位层级</w:t>
            </w:r>
          </w:p>
        </w:tc>
        <w:tc>
          <w:tcPr>
            <w:tcW w:w="2530" w:type="dxa"/>
            <w:gridSpan w:val="3"/>
            <w:tcBorders>
              <w:top w:val="single" w:sz="4" w:space="0" w:color="auto"/>
            </w:tcBorders>
            <w:vAlign w:val="center"/>
          </w:tcPr>
          <w:p w14:paraId="0501A436"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教学工作量</w:t>
            </w:r>
          </w:p>
        </w:tc>
        <w:tc>
          <w:tcPr>
            <w:tcW w:w="2607" w:type="dxa"/>
            <w:gridSpan w:val="3"/>
            <w:tcBorders>
              <w:top w:val="single" w:sz="4" w:space="0" w:color="auto"/>
            </w:tcBorders>
            <w:vAlign w:val="center"/>
          </w:tcPr>
          <w:p w14:paraId="2B056D7B"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教学/科研业绩分</w:t>
            </w:r>
          </w:p>
        </w:tc>
        <w:tc>
          <w:tcPr>
            <w:tcW w:w="1540" w:type="dxa"/>
            <w:vMerge w:val="restart"/>
            <w:tcBorders>
              <w:top w:val="single" w:sz="4" w:space="0" w:color="auto"/>
            </w:tcBorders>
            <w:vAlign w:val="center"/>
          </w:tcPr>
          <w:p w14:paraId="0A45D490"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公共服务</w:t>
            </w:r>
          </w:p>
        </w:tc>
      </w:tr>
      <w:tr w:rsidR="001A3CD1" w:rsidRPr="006C35B5" w14:paraId="1C3BD6BD" w14:textId="77777777">
        <w:trPr>
          <w:trHeight w:val="90"/>
          <w:jc w:val="center"/>
        </w:trPr>
        <w:tc>
          <w:tcPr>
            <w:tcW w:w="2158" w:type="dxa"/>
            <w:vMerge/>
            <w:tcBorders>
              <w:bottom w:val="single" w:sz="4" w:space="0" w:color="auto"/>
            </w:tcBorders>
          </w:tcPr>
          <w:p w14:paraId="5996FE00" w14:textId="77777777" w:rsidR="00FD7757" w:rsidRPr="006C35B5" w:rsidRDefault="00FD7757" w:rsidP="006C35B5">
            <w:pPr>
              <w:spacing w:line="520" w:lineRule="exact"/>
              <w:rPr>
                <w:rFonts w:ascii="仿宋" w:eastAsia="仿宋" w:hAnsi="仿宋" w:cs="Times New Roman"/>
                <w:color w:val="000000" w:themeColor="text1"/>
                <w:sz w:val="30"/>
                <w:szCs w:val="30"/>
              </w:rPr>
            </w:pPr>
          </w:p>
        </w:tc>
        <w:tc>
          <w:tcPr>
            <w:tcW w:w="839" w:type="dxa"/>
            <w:tcBorders>
              <w:bottom w:val="single" w:sz="4" w:space="0" w:color="auto"/>
            </w:tcBorders>
            <w:vAlign w:val="center"/>
          </w:tcPr>
          <w:p w14:paraId="109B2024"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A型</w:t>
            </w:r>
          </w:p>
        </w:tc>
        <w:tc>
          <w:tcPr>
            <w:tcW w:w="839" w:type="dxa"/>
            <w:tcBorders>
              <w:bottom w:val="single" w:sz="4" w:space="0" w:color="auto"/>
            </w:tcBorders>
            <w:vAlign w:val="center"/>
          </w:tcPr>
          <w:p w14:paraId="2A2CCC43"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B型</w:t>
            </w:r>
          </w:p>
        </w:tc>
        <w:tc>
          <w:tcPr>
            <w:tcW w:w="852" w:type="dxa"/>
            <w:tcBorders>
              <w:bottom w:val="single" w:sz="4" w:space="0" w:color="auto"/>
            </w:tcBorders>
            <w:vAlign w:val="center"/>
          </w:tcPr>
          <w:p w14:paraId="13A4EF40" w14:textId="77777777" w:rsidR="00FD7757" w:rsidRPr="006C35B5" w:rsidRDefault="00490A80" w:rsidP="006C35B5">
            <w:pPr>
              <w:spacing w:line="520" w:lineRule="exact"/>
              <w:ind w:rightChars="-40" w:right="-84"/>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C型</w:t>
            </w:r>
          </w:p>
        </w:tc>
        <w:tc>
          <w:tcPr>
            <w:tcW w:w="842" w:type="dxa"/>
            <w:tcBorders>
              <w:bottom w:val="single" w:sz="4" w:space="0" w:color="auto"/>
            </w:tcBorders>
            <w:vAlign w:val="center"/>
          </w:tcPr>
          <w:p w14:paraId="397B139C"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A型</w:t>
            </w:r>
          </w:p>
        </w:tc>
        <w:tc>
          <w:tcPr>
            <w:tcW w:w="880" w:type="dxa"/>
            <w:tcBorders>
              <w:bottom w:val="single" w:sz="4" w:space="0" w:color="auto"/>
            </w:tcBorders>
            <w:vAlign w:val="center"/>
          </w:tcPr>
          <w:p w14:paraId="41AC2BB4"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B型</w:t>
            </w:r>
          </w:p>
        </w:tc>
        <w:tc>
          <w:tcPr>
            <w:tcW w:w="885" w:type="dxa"/>
            <w:tcBorders>
              <w:bottom w:val="single" w:sz="4" w:space="0" w:color="auto"/>
            </w:tcBorders>
            <w:vAlign w:val="center"/>
          </w:tcPr>
          <w:p w14:paraId="05155EAD" w14:textId="77777777" w:rsidR="00FD7757" w:rsidRPr="006C35B5" w:rsidRDefault="00490A80" w:rsidP="006C35B5">
            <w:pPr>
              <w:spacing w:line="520" w:lineRule="exact"/>
              <w:ind w:rightChars="-40" w:right="-84"/>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C型</w:t>
            </w:r>
          </w:p>
        </w:tc>
        <w:tc>
          <w:tcPr>
            <w:tcW w:w="1540" w:type="dxa"/>
            <w:vMerge/>
            <w:tcBorders>
              <w:bottom w:val="single" w:sz="4" w:space="0" w:color="auto"/>
            </w:tcBorders>
            <w:vAlign w:val="center"/>
          </w:tcPr>
          <w:p w14:paraId="1FDDD4DD" w14:textId="77777777" w:rsidR="00FD7757" w:rsidRPr="006C35B5" w:rsidRDefault="00FD7757" w:rsidP="006C35B5">
            <w:pPr>
              <w:spacing w:line="520" w:lineRule="exact"/>
              <w:rPr>
                <w:rFonts w:ascii="仿宋" w:eastAsia="仿宋" w:hAnsi="仿宋" w:cs="Times New Roman"/>
                <w:color w:val="000000" w:themeColor="text1"/>
                <w:sz w:val="30"/>
                <w:szCs w:val="30"/>
              </w:rPr>
            </w:pPr>
          </w:p>
        </w:tc>
      </w:tr>
      <w:tr w:rsidR="001A3CD1" w:rsidRPr="006C35B5" w14:paraId="2E9E992A" w14:textId="77777777">
        <w:trPr>
          <w:trHeight w:val="90"/>
          <w:jc w:val="center"/>
        </w:trPr>
        <w:tc>
          <w:tcPr>
            <w:tcW w:w="2158" w:type="dxa"/>
            <w:vAlign w:val="center"/>
          </w:tcPr>
          <w:p w14:paraId="3EA9C9D5" w14:textId="77777777" w:rsidR="00FD7757" w:rsidRPr="006C35B5" w:rsidRDefault="00490A80" w:rsidP="006C35B5">
            <w:pPr>
              <w:spacing w:line="520" w:lineRule="exact"/>
              <w:ind w:leftChars="-98" w:left="13" w:rightChars="-92" w:right="-193" w:hangingChars="73" w:hanging="219"/>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lastRenderedPageBreak/>
              <w:t>正高2档</w:t>
            </w:r>
          </w:p>
        </w:tc>
        <w:tc>
          <w:tcPr>
            <w:tcW w:w="839" w:type="dxa"/>
            <w:vMerge w:val="restart"/>
            <w:vAlign w:val="center"/>
          </w:tcPr>
          <w:p w14:paraId="12B0BA90"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600</w:t>
            </w:r>
          </w:p>
        </w:tc>
        <w:tc>
          <w:tcPr>
            <w:tcW w:w="839" w:type="dxa"/>
            <w:vMerge w:val="restart"/>
            <w:vAlign w:val="center"/>
          </w:tcPr>
          <w:p w14:paraId="20F1D30C"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400</w:t>
            </w:r>
          </w:p>
        </w:tc>
        <w:tc>
          <w:tcPr>
            <w:tcW w:w="852" w:type="dxa"/>
            <w:vMerge w:val="restart"/>
            <w:vAlign w:val="center"/>
          </w:tcPr>
          <w:p w14:paraId="783A37B1"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200</w:t>
            </w:r>
          </w:p>
        </w:tc>
        <w:tc>
          <w:tcPr>
            <w:tcW w:w="842" w:type="dxa"/>
            <w:vAlign w:val="center"/>
          </w:tcPr>
          <w:p w14:paraId="6C777450"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2250</w:t>
            </w:r>
          </w:p>
        </w:tc>
        <w:tc>
          <w:tcPr>
            <w:tcW w:w="880" w:type="dxa"/>
            <w:vAlign w:val="center"/>
          </w:tcPr>
          <w:p w14:paraId="3DB61A5F"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4500</w:t>
            </w:r>
          </w:p>
        </w:tc>
        <w:tc>
          <w:tcPr>
            <w:tcW w:w="885" w:type="dxa"/>
            <w:vAlign w:val="center"/>
          </w:tcPr>
          <w:p w14:paraId="0E1E8B5A"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6750</w:t>
            </w:r>
          </w:p>
        </w:tc>
        <w:tc>
          <w:tcPr>
            <w:tcW w:w="1540" w:type="dxa"/>
            <w:vMerge w:val="restart"/>
            <w:vAlign w:val="center"/>
          </w:tcPr>
          <w:p w14:paraId="44D4B132"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完成学院认定的公共服务项目列表中至少1项</w:t>
            </w:r>
          </w:p>
        </w:tc>
      </w:tr>
      <w:tr w:rsidR="001A3CD1" w:rsidRPr="006C35B5" w14:paraId="12B04B21" w14:textId="77777777">
        <w:trPr>
          <w:trHeight w:val="90"/>
          <w:jc w:val="center"/>
        </w:trPr>
        <w:tc>
          <w:tcPr>
            <w:tcW w:w="2158" w:type="dxa"/>
            <w:vAlign w:val="center"/>
          </w:tcPr>
          <w:p w14:paraId="1566BD79" w14:textId="77777777" w:rsidR="00FD7757" w:rsidRPr="006C35B5" w:rsidRDefault="00490A80" w:rsidP="006C35B5">
            <w:pPr>
              <w:spacing w:line="520" w:lineRule="exact"/>
              <w:ind w:leftChars="-98" w:left="13" w:rightChars="-92" w:right="-193" w:hangingChars="73" w:hanging="219"/>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正高3档</w:t>
            </w:r>
          </w:p>
        </w:tc>
        <w:tc>
          <w:tcPr>
            <w:tcW w:w="839" w:type="dxa"/>
            <w:vMerge/>
            <w:vAlign w:val="center"/>
          </w:tcPr>
          <w:p w14:paraId="217F7CF0" w14:textId="77777777" w:rsidR="00FD7757" w:rsidRPr="006C35B5" w:rsidRDefault="00FD7757" w:rsidP="006C35B5">
            <w:pPr>
              <w:spacing w:line="520" w:lineRule="exact"/>
              <w:jc w:val="center"/>
              <w:rPr>
                <w:rFonts w:ascii="仿宋" w:eastAsia="仿宋" w:hAnsi="仿宋" w:cs="Times New Roman"/>
                <w:color w:val="000000" w:themeColor="text1"/>
                <w:sz w:val="30"/>
                <w:szCs w:val="30"/>
              </w:rPr>
            </w:pPr>
          </w:p>
        </w:tc>
        <w:tc>
          <w:tcPr>
            <w:tcW w:w="839" w:type="dxa"/>
            <w:vMerge/>
            <w:vAlign w:val="center"/>
          </w:tcPr>
          <w:p w14:paraId="32E8BC95" w14:textId="77777777" w:rsidR="00FD7757" w:rsidRPr="006C35B5" w:rsidRDefault="00FD7757" w:rsidP="006C35B5">
            <w:pPr>
              <w:spacing w:line="520" w:lineRule="exact"/>
              <w:jc w:val="center"/>
              <w:rPr>
                <w:rFonts w:ascii="仿宋" w:eastAsia="仿宋" w:hAnsi="仿宋" w:cs="Times New Roman"/>
                <w:color w:val="000000" w:themeColor="text1"/>
                <w:sz w:val="30"/>
                <w:szCs w:val="30"/>
              </w:rPr>
            </w:pPr>
          </w:p>
        </w:tc>
        <w:tc>
          <w:tcPr>
            <w:tcW w:w="852" w:type="dxa"/>
            <w:vMerge/>
            <w:vAlign w:val="center"/>
          </w:tcPr>
          <w:p w14:paraId="25977F37" w14:textId="77777777" w:rsidR="00FD7757" w:rsidRPr="006C35B5" w:rsidRDefault="00FD7757" w:rsidP="006C35B5">
            <w:pPr>
              <w:spacing w:line="520" w:lineRule="exact"/>
              <w:jc w:val="center"/>
              <w:rPr>
                <w:rFonts w:ascii="仿宋" w:eastAsia="仿宋" w:hAnsi="仿宋" w:cs="Times New Roman"/>
                <w:color w:val="000000" w:themeColor="text1"/>
                <w:sz w:val="30"/>
                <w:szCs w:val="30"/>
              </w:rPr>
            </w:pPr>
          </w:p>
        </w:tc>
        <w:tc>
          <w:tcPr>
            <w:tcW w:w="842" w:type="dxa"/>
            <w:vAlign w:val="center"/>
          </w:tcPr>
          <w:p w14:paraId="3FF827B7"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2000</w:t>
            </w:r>
          </w:p>
        </w:tc>
        <w:tc>
          <w:tcPr>
            <w:tcW w:w="880" w:type="dxa"/>
            <w:vAlign w:val="center"/>
          </w:tcPr>
          <w:p w14:paraId="2E185CF1"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4000</w:t>
            </w:r>
          </w:p>
        </w:tc>
        <w:tc>
          <w:tcPr>
            <w:tcW w:w="885" w:type="dxa"/>
            <w:vAlign w:val="center"/>
          </w:tcPr>
          <w:p w14:paraId="77B24BA2"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6000</w:t>
            </w:r>
          </w:p>
        </w:tc>
        <w:tc>
          <w:tcPr>
            <w:tcW w:w="1540" w:type="dxa"/>
            <w:vMerge/>
            <w:vAlign w:val="center"/>
          </w:tcPr>
          <w:p w14:paraId="0E0C8E00" w14:textId="77777777" w:rsidR="00FD7757" w:rsidRPr="006C35B5" w:rsidRDefault="00FD7757" w:rsidP="006C35B5">
            <w:pPr>
              <w:spacing w:line="520" w:lineRule="exact"/>
              <w:rPr>
                <w:rFonts w:ascii="仿宋" w:eastAsia="仿宋" w:hAnsi="仿宋" w:cs="Times New Roman"/>
                <w:color w:val="000000" w:themeColor="text1"/>
                <w:sz w:val="30"/>
                <w:szCs w:val="30"/>
              </w:rPr>
            </w:pPr>
          </w:p>
        </w:tc>
      </w:tr>
      <w:tr w:rsidR="001A3CD1" w:rsidRPr="006C35B5" w14:paraId="03150F3A" w14:textId="77777777">
        <w:trPr>
          <w:trHeight w:val="90"/>
          <w:jc w:val="center"/>
        </w:trPr>
        <w:tc>
          <w:tcPr>
            <w:tcW w:w="2158" w:type="dxa"/>
            <w:vAlign w:val="center"/>
          </w:tcPr>
          <w:p w14:paraId="103EDC26" w14:textId="77777777" w:rsidR="00FD7757" w:rsidRPr="006C35B5" w:rsidRDefault="00490A80" w:rsidP="006C35B5">
            <w:pPr>
              <w:spacing w:line="520" w:lineRule="exact"/>
              <w:ind w:leftChars="-98" w:left="13" w:rightChars="-92" w:right="-193" w:hangingChars="73" w:hanging="219"/>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正高4档</w:t>
            </w:r>
          </w:p>
        </w:tc>
        <w:tc>
          <w:tcPr>
            <w:tcW w:w="839" w:type="dxa"/>
            <w:vMerge/>
            <w:vAlign w:val="center"/>
          </w:tcPr>
          <w:p w14:paraId="56906942" w14:textId="77777777" w:rsidR="00FD7757" w:rsidRPr="006C35B5" w:rsidRDefault="00FD7757" w:rsidP="006C35B5">
            <w:pPr>
              <w:spacing w:line="520" w:lineRule="exact"/>
              <w:jc w:val="center"/>
              <w:rPr>
                <w:rFonts w:ascii="仿宋" w:eastAsia="仿宋" w:hAnsi="仿宋" w:cs="Times New Roman"/>
                <w:color w:val="000000" w:themeColor="text1"/>
                <w:sz w:val="30"/>
                <w:szCs w:val="30"/>
              </w:rPr>
            </w:pPr>
          </w:p>
        </w:tc>
        <w:tc>
          <w:tcPr>
            <w:tcW w:w="839" w:type="dxa"/>
            <w:vMerge/>
            <w:vAlign w:val="center"/>
          </w:tcPr>
          <w:p w14:paraId="7D22DF71" w14:textId="77777777" w:rsidR="00FD7757" w:rsidRPr="006C35B5" w:rsidRDefault="00FD7757" w:rsidP="006C35B5">
            <w:pPr>
              <w:spacing w:line="520" w:lineRule="exact"/>
              <w:jc w:val="center"/>
              <w:rPr>
                <w:rFonts w:ascii="仿宋" w:eastAsia="仿宋" w:hAnsi="仿宋" w:cs="Times New Roman"/>
                <w:color w:val="000000" w:themeColor="text1"/>
                <w:sz w:val="30"/>
                <w:szCs w:val="30"/>
              </w:rPr>
            </w:pPr>
          </w:p>
        </w:tc>
        <w:tc>
          <w:tcPr>
            <w:tcW w:w="852" w:type="dxa"/>
            <w:vMerge/>
            <w:vAlign w:val="center"/>
          </w:tcPr>
          <w:p w14:paraId="3DE2E36B" w14:textId="77777777" w:rsidR="00FD7757" w:rsidRPr="006C35B5" w:rsidRDefault="00FD7757" w:rsidP="006C35B5">
            <w:pPr>
              <w:spacing w:line="520" w:lineRule="exact"/>
              <w:jc w:val="center"/>
              <w:rPr>
                <w:rFonts w:ascii="仿宋" w:eastAsia="仿宋" w:hAnsi="仿宋" w:cs="Times New Roman"/>
                <w:color w:val="000000" w:themeColor="text1"/>
                <w:sz w:val="30"/>
                <w:szCs w:val="30"/>
              </w:rPr>
            </w:pPr>
          </w:p>
        </w:tc>
        <w:tc>
          <w:tcPr>
            <w:tcW w:w="842" w:type="dxa"/>
            <w:vAlign w:val="center"/>
          </w:tcPr>
          <w:p w14:paraId="443B52F7"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1750</w:t>
            </w:r>
          </w:p>
        </w:tc>
        <w:tc>
          <w:tcPr>
            <w:tcW w:w="880" w:type="dxa"/>
            <w:vAlign w:val="center"/>
          </w:tcPr>
          <w:p w14:paraId="32EAB86E"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3500</w:t>
            </w:r>
          </w:p>
        </w:tc>
        <w:tc>
          <w:tcPr>
            <w:tcW w:w="885" w:type="dxa"/>
            <w:vAlign w:val="center"/>
          </w:tcPr>
          <w:p w14:paraId="71B2209C"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5250</w:t>
            </w:r>
          </w:p>
        </w:tc>
        <w:tc>
          <w:tcPr>
            <w:tcW w:w="1540" w:type="dxa"/>
            <w:vMerge/>
            <w:vAlign w:val="center"/>
          </w:tcPr>
          <w:p w14:paraId="5999F9E8" w14:textId="77777777" w:rsidR="00FD7757" w:rsidRPr="006C35B5" w:rsidRDefault="00FD7757" w:rsidP="006C35B5">
            <w:pPr>
              <w:spacing w:line="520" w:lineRule="exact"/>
              <w:rPr>
                <w:rFonts w:ascii="仿宋" w:eastAsia="仿宋" w:hAnsi="仿宋" w:cs="Times New Roman"/>
                <w:color w:val="000000" w:themeColor="text1"/>
                <w:sz w:val="30"/>
                <w:szCs w:val="30"/>
              </w:rPr>
            </w:pPr>
          </w:p>
        </w:tc>
      </w:tr>
      <w:tr w:rsidR="001A3CD1" w:rsidRPr="006C35B5" w14:paraId="1494F983" w14:textId="77777777">
        <w:trPr>
          <w:trHeight w:val="90"/>
          <w:jc w:val="center"/>
        </w:trPr>
        <w:tc>
          <w:tcPr>
            <w:tcW w:w="2158" w:type="dxa"/>
            <w:vAlign w:val="center"/>
          </w:tcPr>
          <w:p w14:paraId="59F5E4A8" w14:textId="77777777" w:rsidR="00FD7757" w:rsidRPr="006C35B5" w:rsidRDefault="00490A80" w:rsidP="006C35B5">
            <w:pPr>
              <w:spacing w:line="520" w:lineRule="exact"/>
              <w:ind w:leftChars="-98" w:left="13" w:rightChars="-92" w:right="-193" w:hangingChars="73" w:hanging="219"/>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正高5档</w:t>
            </w:r>
          </w:p>
        </w:tc>
        <w:tc>
          <w:tcPr>
            <w:tcW w:w="839" w:type="dxa"/>
            <w:vMerge/>
            <w:vAlign w:val="center"/>
          </w:tcPr>
          <w:p w14:paraId="4951F0E7" w14:textId="77777777" w:rsidR="00FD7757" w:rsidRPr="006C35B5" w:rsidRDefault="00FD7757" w:rsidP="006C35B5">
            <w:pPr>
              <w:spacing w:line="520" w:lineRule="exact"/>
              <w:jc w:val="center"/>
              <w:rPr>
                <w:rFonts w:ascii="仿宋" w:eastAsia="仿宋" w:hAnsi="仿宋" w:cs="Times New Roman"/>
                <w:color w:val="000000" w:themeColor="text1"/>
                <w:sz w:val="30"/>
                <w:szCs w:val="30"/>
              </w:rPr>
            </w:pPr>
          </w:p>
        </w:tc>
        <w:tc>
          <w:tcPr>
            <w:tcW w:w="839" w:type="dxa"/>
            <w:vMerge/>
            <w:vAlign w:val="center"/>
          </w:tcPr>
          <w:p w14:paraId="67939FAA" w14:textId="77777777" w:rsidR="00FD7757" w:rsidRPr="006C35B5" w:rsidRDefault="00FD7757" w:rsidP="006C35B5">
            <w:pPr>
              <w:spacing w:line="520" w:lineRule="exact"/>
              <w:jc w:val="center"/>
              <w:rPr>
                <w:rFonts w:ascii="仿宋" w:eastAsia="仿宋" w:hAnsi="仿宋" w:cs="Times New Roman"/>
                <w:color w:val="000000" w:themeColor="text1"/>
                <w:sz w:val="30"/>
                <w:szCs w:val="30"/>
              </w:rPr>
            </w:pPr>
          </w:p>
        </w:tc>
        <w:tc>
          <w:tcPr>
            <w:tcW w:w="852" w:type="dxa"/>
            <w:vMerge/>
            <w:vAlign w:val="center"/>
          </w:tcPr>
          <w:p w14:paraId="25611D1E" w14:textId="77777777" w:rsidR="00FD7757" w:rsidRPr="006C35B5" w:rsidRDefault="00FD7757" w:rsidP="006C35B5">
            <w:pPr>
              <w:spacing w:line="520" w:lineRule="exact"/>
              <w:jc w:val="center"/>
              <w:rPr>
                <w:rFonts w:ascii="仿宋" w:eastAsia="仿宋" w:hAnsi="仿宋" w:cs="Times New Roman"/>
                <w:color w:val="000000" w:themeColor="text1"/>
                <w:sz w:val="30"/>
                <w:szCs w:val="30"/>
              </w:rPr>
            </w:pPr>
          </w:p>
        </w:tc>
        <w:tc>
          <w:tcPr>
            <w:tcW w:w="842" w:type="dxa"/>
            <w:vAlign w:val="center"/>
          </w:tcPr>
          <w:p w14:paraId="19A6D201"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1500</w:t>
            </w:r>
          </w:p>
        </w:tc>
        <w:tc>
          <w:tcPr>
            <w:tcW w:w="880" w:type="dxa"/>
            <w:vAlign w:val="center"/>
          </w:tcPr>
          <w:p w14:paraId="2FD33C7E"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3000</w:t>
            </w:r>
          </w:p>
        </w:tc>
        <w:tc>
          <w:tcPr>
            <w:tcW w:w="885" w:type="dxa"/>
            <w:vAlign w:val="center"/>
          </w:tcPr>
          <w:p w14:paraId="55C4763A"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4500</w:t>
            </w:r>
          </w:p>
        </w:tc>
        <w:tc>
          <w:tcPr>
            <w:tcW w:w="1540" w:type="dxa"/>
            <w:vMerge/>
            <w:vAlign w:val="center"/>
          </w:tcPr>
          <w:p w14:paraId="6CF881B5" w14:textId="77777777" w:rsidR="00FD7757" w:rsidRPr="006C35B5" w:rsidRDefault="00FD7757" w:rsidP="006C35B5">
            <w:pPr>
              <w:spacing w:line="520" w:lineRule="exact"/>
              <w:rPr>
                <w:rFonts w:ascii="仿宋" w:eastAsia="仿宋" w:hAnsi="仿宋" w:cs="Times New Roman"/>
                <w:color w:val="000000" w:themeColor="text1"/>
                <w:sz w:val="30"/>
                <w:szCs w:val="30"/>
              </w:rPr>
            </w:pPr>
          </w:p>
        </w:tc>
      </w:tr>
      <w:tr w:rsidR="001A3CD1" w:rsidRPr="006C35B5" w14:paraId="6502FAC0" w14:textId="77777777">
        <w:trPr>
          <w:trHeight w:val="90"/>
          <w:jc w:val="center"/>
        </w:trPr>
        <w:tc>
          <w:tcPr>
            <w:tcW w:w="2158" w:type="dxa"/>
            <w:vAlign w:val="center"/>
          </w:tcPr>
          <w:p w14:paraId="3234DAB3" w14:textId="77777777" w:rsidR="00FD7757" w:rsidRPr="006C35B5" w:rsidRDefault="00490A80" w:rsidP="006C35B5">
            <w:pPr>
              <w:spacing w:line="520" w:lineRule="exact"/>
              <w:ind w:leftChars="-98" w:left="13" w:rightChars="-92" w:right="-193" w:hangingChars="73" w:hanging="219"/>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副高6档</w:t>
            </w:r>
          </w:p>
        </w:tc>
        <w:tc>
          <w:tcPr>
            <w:tcW w:w="839" w:type="dxa"/>
            <w:vMerge w:val="restart"/>
            <w:vAlign w:val="center"/>
          </w:tcPr>
          <w:p w14:paraId="30B6E323"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600</w:t>
            </w:r>
          </w:p>
        </w:tc>
        <w:tc>
          <w:tcPr>
            <w:tcW w:w="839" w:type="dxa"/>
            <w:vMerge w:val="restart"/>
            <w:vAlign w:val="center"/>
          </w:tcPr>
          <w:p w14:paraId="733494F2"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400</w:t>
            </w:r>
          </w:p>
        </w:tc>
        <w:tc>
          <w:tcPr>
            <w:tcW w:w="852" w:type="dxa"/>
            <w:vMerge w:val="restart"/>
            <w:vAlign w:val="center"/>
          </w:tcPr>
          <w:p w14:paraId="434302F2"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200</w:t>
            </w:r>
          </w:p>
        </w:tc>
        <w:tc>
          <w:tcPr>
            <w:tcW w:w="842" w:type="dxa"/>
            <w:vAlign w:val="center"/>
          </w:tcPr>
          <w:p w14:paraId="7CD4E1A4"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1250</w:t>
            </w:r>
          </w:p>
        </w:tc>
        <w:tc>
          <w:tcPr>
            <w:tcW w:w="880" w:type="dxa"/>
            <w:vAlign w:val="center"/>
          </w:tcPr>
          <w:p w14:paraId="0DE147B8"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2500</w:t>
            </w:r>
          </w:p>
        </w:tc>
        <w:tc>
          <w:tcPr>
            <w:tcW w:w="885" w:type="dxa"/>
            <w:vAlign w:val="center"/>
          </w:tcPr>
          <w:p w14:paraId="16890A21"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3750</w:t>
            </w:r>
          </w:p>
        </w:tc>
        <w:tc>
          <w:tcPr>
            <w:tcW w:w="1540" w:type="dxa"/>
            <w:vMerge/>
            <w:vAlign w:val="center"/>
          </w:tcPr>
          <w:p w14:paraId="225654E1" w14:textId="77777777" w:rsidR="00FD7757" w:rsidRPr="006C35B5" w:rsidRDefault="00FD7757" w:rsidP="006C35B5">
            <w:pPr>
              <w:spacing w:line="520" w:lineRule="exact"/>
              <w:rPr>
                <w:rFonts w:ascii="仿宋" w:eastAsia="仿宋" w:hAnsi="仿宋" w:cs="Times New Roman"/>
                <w:color w:val="000000" w:themeColor="text1"/>
                <w:sz w:val="30"/>
                <w:szCs w:val="30"/>
              </w:rPr>
            </w:pPr>
          </w:p>
        </w:tc>
      </w:tr>
      <w:tr w:rsidR="001A3CD1" w:rsidRPr="006C35B5" w14:paraId="406BCBBF" w14:textId="77777777">
        <w:trPr>
          <w:trHeight w:val="90"/>
          <w:jc w:val="center"/>
        </w:trPr>
        <w:tc>
          <w:tcPr>
            <w:tcW w:w="2158" w:type="dxa"/>
            <w:vAlign w:val="center"/>
          </w:tcPr>
          <w:p w14:paraId="3E5A8EBD" w14:textId="77777777" w:rsidR="00FD7757" w:rsidRPr="006C35B5" w:rsidRDefault="00490A80" w:rsidP="006C35B5">
            <w:pPr>
              <w:spacing w:line="520" w:lineRule="exact"/>
              <w:ind w:leftChars="-98" w:left="13" w:rightChars="-92" w:right="-193" w:hangingChars="73" w:hanging="219"/>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副高7档</w:t>
            </w:r>
          </w:p>
        </w:tc>
        <w:tc>
          <w:tcPr>
            <w:tcW w:w="839" w:type="dxa"/>
            <w:vMerge/>
            <w:vAlign w:val="center"/>
          </w:tcPr>
          <w:p w14:paraId="3322AD38" w14:textId="77777777" w:rsidR="00FD7757" w:rsidRPr="006C35B5" w:rsidRDefault="00FD7757" w:rsidP="006C35B5">
            <w:pPr>
              <w:spacing w:line="520" w:lineRule="exact"/>
              <w:jc w:val="center"/>
              <w:rPr>
                <w:rFonts w:ascii="仿宋" w:eastAsia="仿宋" w:hAnsi="仿宋" w:cs="Times New Roman"/>
                <w:color w:val="000000" w:themeColor="text1"/>
                <w:sz w:val="30"/>
                <w:szCs w:val="30"/>
              </w:rPr>
            </w:pPr>
          </w:p>
        </w:tc>
        <w:tc>
          <w:tcPr>
            <w:tcW w:w="839" w:type="dxa"/>
            <w:vMerge/>
            <w:vAlign w:val="center"/>
          </w:tcPr>
          <w:p w14:paraId="545C1EE6" w14:textId="77777777" w:rsidR="00FD7757" w:rsidRPr="006C35B5" w:rsidRDefault="00FD7757" w:rsidP="006C35B5">
            <w:pPr>
              <w:spacing w:line="520" w:lineRule="exact"/>
              <w:jc w:val="center"/>
              <w:rPr>
                <w:rFonts w:ascii="仿宋" w:eastAsia="仿宋" w:hAnsi="仿宋" w:cs="Times New Roman"/>
                <w:color w:val="000000" w:themeColor="text1"/>
                <w:sz w:val="30"/>
                <w:szCs w:val="30"/>
              </w:rPr>
            </w:pPr>
          </w:p>
        </w:tc>
        <w:tc>
          <w:tcPr>
            <w:tcW w:w="852" w:type="dxa"/>
            <w:vMerge/>
            <w:vAlign w:val="center"/>
          </w:tcPr>
          <w:p w14:paraId="6D1A4A6C" w14:textId="77777777" w:rsidR="00FD7757" w:rsidRPr="006C35B5" w:rsidRDefault="00FD7757" w:rsidP="006C35B5">
            <w:pPr>
              <w:spacing w:line="520" w:lineRule="exact"/>
              <w:jc w:val="center"/>
              <w:rPr>
                <w:rFonts w:ascii="仿宋" w:eastAsia="仿宋" w:hAnsi="仿宋" w:cs="Times New Roman"/>
                <w:color w:val="000000" w:themeColor="text1"/>
                <w:sz w:val="30"/>
                <w:szCs w:val="30"/>
              </w:rPr>
            </w:pPr>
          </w:p>
        </w:tc>
        <w:tc>
          <w:tcPr>
            <w:tcW w:w="842" w:type="dxa"/>
            <w:vAlign w:val="center"/>
          </w:tcPr>
          <w:p w14:paraId="24A60E84"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1000</w:t>
            </w:r>
          </w:p>
        </w:tc>
        <w:tc>
          <w:tcPr>
            <w:tcW w:w="880" w:type="dxa"/>
            <w:vAlign w:val="center"/>
          </w:tcPr>
          <w:p w14:paraId="1187AC68"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2000</w:t>
            </w:r>
          </w:p>
        </w:tc>
        <w:tc>
          <w:tcPr>
            <w:tcW w:w="885" w:type="dxa"/>
            <w:vAlign w:val="center"/>
          </w:tcPr>
          <w:p w14:paraId="1CEDCC14"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3000</w:t>
            </w:r>
          </w:p>
        </w:tc>
        <w:tc>
          <w:tcPr>
            <w:tcW w:w="1540" w:type="dxa"/>
            <w:vMerge/>
            <w:vAlign w:val="center"/>
          </w:tcPr>
          <w:p w14:paraId="69BADAE1" w14:textId="77777777" w:rsidR="00FD7757" w:rsidRPr="006C35B5" w:rsidRDefault="00FD7757" w:rsidP="006C35B5">
            <w:pPr>
              <w:spacing w:line="520" w:lineRule="exact"/>
              <w:rPr>
                <w:rFonts w:ascii="仿宋" w:eastAsia="仿宋" w:hAnsi="仿宋" w:cs="Times New Roman"/>
                <w:color w:val="000000" w:themeColor="text1"/>
                <w:sz w:val="30"/>
                <w:szCs w:val="30"/>
              </w:rPr>
            </w:pPr>
          </w:p>
        </w:tc>
      </w:tr>
      <w:tr w:rsidR="001A3CD1" w:rsidRPr="006C35B5" w14:paraId="7EE1FC78" w14:textId="77777777">
        <w:trPr>
          <w:trHeight w:val="90"/>
          <w:jc w:val="center"/>
        </w:trPr>
        <w:tc>
          <w:tcPr>
            <w:tcW w:w="2158" w:type="dxa"/>
            <w:vAlign w:val="center"/>
          </w:tcPr>
          <w:p w14:paraId="02742858" w14:textId="77777777" w:rsidR="00FD7757" w:rsidRPr="006C35B5" w:rsidRDefault="00490A80" w:rsidP="006C35B5">
            <w:pPr>
              <w:spacing w:line="520" w:lineRule="exact"/>
              <w:ind w:leftChars="-98" w:left="13" w:rightChars="-92" w:right="-193" w:hangingChars="73" w:hanging="219"/>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副高8档</w:t>
            </w:r>
          </w:p>
        </w:tc>
        <w:tc>
          <w:tcPr>
            <w:tcW w:w="839" w:type="dxa"/>
            <w:vMerge/>
            <w:vAlign w:val="center"/>
          </w:tcPr>
          <w:p w14:paraId="3D3C7629" w14:textId="77777777" w:rsidR="00FD7757" w:rsidRPr="006C35B5" w:rsidRDefault="00FD7757" w:rsidP="006C35B5">
            <w:pPr>
              <w:spacing w:line="520" w:lineRule="exact"/>
              <w:jc w:val="center"/>
              <w:rPr>
                <w:rFonts w:ascii="仿宋" w:eastAsia="仿宋" w:hAnsi="仿宋" w:cs="Times New Roman"/>
                <w:color w:val="000000" w:themeColor="text1"/>
                <w:sz w:val="30"/>
                <w:szCs w:val="30"/>
              </w:rPr>
            </w:pPr>
          </w:p>
        </w:tc>
        <w:tc>
          <w:tcPr>
            <w:tcW w:w="839" w:type="dxa"/>
            <w:vMerge/>
            <w:vAlign w:val="center"/>
          </w:tcPr>
          <w:p w14:paraId="538DD398" w14:textId="77777777" w:rsidR="00FD7757" w:rsidRPr="006C35B5" w:rsidRDefault="00FD7757" w:rsidP="006C35B5">
            <w:pPr>
              <w:spacing w:line="520" w:lineRule="exact"/>
              <w:jc w:val="center"/>
              <w:rPr>
                <w:rFonts w:ascii="仿宋" w:eastAsia="仿宋" w:hAnsi="仿宋" w:cs="Times New Roman"/>
                <w:color w:val="000000" w:themeColor="text1"/>
                <w:sz w:val="30"/>
                <w:szCs w:val="30"/>
              </w:rPr>
            </w:pPr>
          </w:p>
        </w:tc>
        <w:tc>
          <w:tcPr>
            <w:tcW w:w="852" w:type="dxa"/>
            <w:vMerge/>
            <w:vAlign w:val="center"/>
          </w:tcPr>
          <w:p w14:paraId="02FB50C1" w14:textId="77777777" w:rsidR="00FD7757" w:rsidRPr="006C35B5" w:rsidRDefault="00FD7757" w:rsidP="006C35B5">
            <w:pPr>
              <w:spacing w:line="520" w:lineRule="exact"/>
              <w:jc w:val="center"/>
              <w:rPr>
                <w:rFonts w:ascii="仿宋" w:eastAsia="仿宋" w:hAnsi="仿宋" w:cs="Times New Roman"/>
                <w:color w:val="000000" w:themeColor="text1"/>
                <w:sz w:val="30"/>
                <w:szCs w:val="30"/>
              </w:rPr>
            </w:pPr>
          </w:p>
        </w:tc>
        <w:tc>
          <w:tcPr>
            <w:tcW w:w="842" w:type="dxa"/>
            <w:vAlign w:val="center"/>
          </w:tcPr>
          <w:p w14:paraId="7E55AA1E"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750</w:t>
            </w:r>
          </w:p>
        </w:tc>
        <w:tc>
          <w:tcPr>
            <w:tcW w:w="880" w:type="dxa"/>
            <w:vAlign w:val="center"/>
          </w:tcPr>
          <w:p w14:paraId="376C2EF9"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1500</w:t>
            </w:r>
          </w:p>
        </w:tc>
        <w:tc>
          <w:tcPr>
            <w:tcW w:w="885" w:type="dxa"/>
            <w:vAlign w:val="center"/>
          </w:tcPr>
          <w:p w14:paraId="4C52CA6B"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2250</w:t>
            </w:r>
          </w:p>
        </w:tc>
        <w:tc>
          <w:tcPr>
            <w:tcW w:w="1540" w:type="dxa"/>
            <w:vMerge/>
            <w:vAlign w:val="center"/>
          </w:tcPr>
          <w:p w14:paraId="1F2C3B0C" w14:textId="77777777" w:rsidR="00FD7757" w:rsidRPr="006C35B5" w:rsidRDefault="00FD7757" w:rsidP="006C35B5">
            <w:pPr>
              <w:spacing w:line="520" w:lineRule="exact"/>
              <w:rPr>
                <w:rFonts w:ascii="仿宋" w:eastAsia="仿宋" w:hAnsi="仿宋" w:cs="Times New Roman"/>
                <w:color w:val="000000" w:themeColor="text1"/>
                <w:sz w:val="30"/>
                <w:szCs w:val="30"/>
              </w:rPr>
            </w:pPr>
          </w:p>
        </w:tc>
      </w:tr>
      <w:tr w:rsidR="001A3CD1" w:rsidRPr="006C35B5" w14:paraId="503461B1" w14:textId="77777777">
        <w:trPr>
          <w:trHeight w:val="90"/>
          <w:jc w:val="center"/>
        </w:trPr>
        <w:tc>
          <w:tcPr>
            <w:tcW w:w="2158" w:type="dxa"/>
            <w:vAlign w:val="center"/>
          </w:tcPr>
          <w:p w14:paraId="3E9F81E1" w14:textId="77777777" w:rsidR="00FD7757" w:rsidRPr="006C35B5" w:rsidRDefault="00490A80" w:rsidP="006C35B5">
            <w:pPr>
              <w:spacing w:line="520" w:lineRule="exact"/>
              <w:ind w:leftChars="-98" w:left="13" w:rightChars="-92" w:right="-193" w:hangingChars="73" w:hanging="219"/>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中级9档</w:t>
            </w:r>
          </w:p>
        </w:tc>
        <w:tc>
          <w:tcPr>
            <w:tcW w:w="839" w:type="dxa"/>
            <w:vMerge w:val="restart"/>
            <w:vAlign w:val="center"/>
          </w:tcPr>
          <w:p w14:paraId="08465900"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600</w:t>
            </w:r>
          </w:p>
        </w:tc>
        <w:tc>
          <w:tcPr>
            <w:tcW w:w="839" w:type="dxa"/>
            <w:vMerge w:val="restart"/>
            <w:vAlign w:val="center"/>
          </w:tcPr>
          <w:p w14:paraId="0DD11AB0"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400</w:t>
            </w:r>
          </w:p>
        </w:tc>
        <w:tc>
          <w:tcPr>
            <w:tcW w:w="852" w:type="dxa"/>
            <w:vMerge w:val="restart"/>
            <w:vAlign w:val="center"/>
          </w:tcPr>
          <w:p w14:paraId="29F98291"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200</w:t>
            </w:r>
          </w:p>
        </w:tc>
        <w:tc>
          <w:tcPr>
            <w:tcW w:w="842" w:type="dxa"/>
            <w:vAlign w:val="center"/>
          </w:tcPr>
          <w:p w14:paraId="6412CA18"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500</w:t>
            </w:r>
          </w:p>
        </w:tc>
        <w:tc>
          <w:tcPr>
            <w:tcW w:w="880" w:type="dxa"/>
            <w:vAlign w:val="center"/>
          </w:tcPr>
          <w:p w14:paraId="3FDFD741"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1000</w:t>
            </w:r>
          </w:p>
        </w:tc>
        <w:tc>
          <w:tcPr>
            <w:tcW w:w="885" w:type="dxa"/>
            <w:vAlign w:val="center"/>
          </w:tcPr>
          <w:p w14:paraId="0951BEF8"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1500</w:t>
            </w:r>
          </w:p>
        </w:tc>
        <w:tc>
          <w:tcPr>
            <w:tcW w:w="1540" w:type="dxa"/>
            <w:vMerge/>
            <w:vAlign w:val="center"/>
          </w:tcPr>
          <w:p w14:paraId="2017E838" w14:textId="77777777" w:rsidR="00FD7757" w:rsidRPr="006C35B5" w:rsidRDefault="00FD7757" w:rsidP="006C35B5">
            <w:pPr>
              <w:spacing w:line="520" w:lineRule="exact"/>
              <w:rPr>
                <w:rFonts w:ascii="仿宋" w:eastAsia="仿宋" w:hAnsi="仿宋" w:cs="Times New Roman"/>
                <w:color w:val="000000" w:themeColor="text1"/>
                <w:sz w:val="30"/>
                <w:szCs w:val="30"/>
              </w:rPr>
            </w:pPr>
          </w:p>
        </w:tc>
      </w:tr>
      <w:tr w:rsidR="001A3CD1" w:rsidRPr="006C35B5" w14:paraId="2E92C61A" w14:textId="77777777">
        <w:trPr>
          <w:trHeight w:val="90"/>
          <w:jc w:val="center"/>
        </w:trPr>
        <w:tc>
          <w:tcPr>
            <w:tcW w:w="2158" w:type="dxa"/>
            <w:vAlign w:val="center"/>
          </w:tcPr>
          <w:p w14:paraId="0494A9BB" w14:textId="77777777" w:rsidR="00FD7757" w:rsidRPr="006C35B5" w:rsidRDefault="00490A80" w:rsidP="006C35B5">
            <w:pPr>
              <w:spacing w:line="520" w:lineRule="exact"/>
              <w:ind w:leftChars="-98" w:left="13" w:rightChars="-92" w:right="-193" w:hangingChars="73" w:hanging="219"/>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中级10档</w:t>
            </w:r>
          </w:p>
        </w:tc>
        <w:tc>
          <w:tcPr>
            <w:tcW w:w="839" w:type="dxa"/>
            <w:vMerge/>
            <w:vAlign w:val="center"/>
          </w:tcPr>
          <w:p w14:paraId="56402A06" w14:textId="77777777" w:rsidR="00FD7757" w:rsidRPr="006C35B5" w:rsidRDefault="00FD7757" w:rsidP="006C35B5">
            <w:pPr>
              <w:spacing w:line="520" w:lineRule="exact"/>
              <w:jc w:val="center"/>
              <w:rPr>
                <w:rFonts w:ascii="仿宋" w:eastAsia="仿宋" w:hAnsi="仿宋" w:cs="Times New Roman"/>
                <w:color w:val="000000" w:themeColor="text1"/>
                <w:sz w:val="30"/>
                <w:szCs w:val="30"/>
              </w:rPr>
            </w:pPr>
          </w:p>
        </w:tc>
        <w:tc>
          <w:tcPr>
            <w:tcW w:w="839" w:type="dxa"/>
            <w:vMerge/>
            <w:vAlign w:val="center"/>
          </w:tcPr>
          <w:p w14:paraId="7698FFC5" w14:textId="77777777" w:rsidR="00FD7757" w:rsidRPr="006C35B5" w:rsidRDefault="00FD7757" w:rsidP="006C35B5">
            <w:pPr>
              <w:spacing w:line="520" w:lineRule="exact"/>
              <w:jc w:val="center"/>
              <w:rPr>
                <w:rFonts w:ascii="仿宋" w:eastAsia="仿宋" w:hAnsi="仿宋" w:cs="Times New Roman"/>
                <w:color w:val="000000" w:themeColor="text1"/>
                <w:sz w:val="30"/>
                <w:szCs w:val="30"/>
              </w:rPr>
            </w:pPr>
          </w:p>
        </w:tc>
        <w:tc>
          <w:tcPr>
            <w:tcW w:w="852" w:type="dxa"/>
            <w:vMerge/>
            <w:vAlign w:val="center"/>
          </w:tcPr>
          <w:p w14:paraId="66990F5E" w14:textId="77777777" w:rsidR="00FD7757" w:rsidRPr="006C35B5" w:rsidRDefault="00FD7757" w:rsidP="006C35B5">
            <w:pPr>
              <w:spacing w:line="520" w:lineRule="exact"/>
              <w:jc w:val="center"/>
              <w:rPr>
                <w:rFonts w:ascii="仿宋" w:eastAsia="仿宋" w:hAnsi="仿宋" w:cs="Times New Roman"/>
                <w:color w:val="000000" w:themeColor="text1"/>
                <w:sz w:val="30"/>
                <w:szCs w:val="30"/>
              </w:rPr>
            </w:pPr>
          </w:p>
        </w:tc>
        <w:tc>
          <w:tcPr>
            <w:tcW w:w="842" w:type="dxa"/>
            <w:vAlign w:val="center"/>
          </w:tcPr>
          <w:p w14:paraId="18EF6B15"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350</w:t>
            </w:r>
          </w:p>
        </w:tc>
        <w:tc>
          <w:tcPr>
            <w:tcW w:w="880" w:type="dxa"/>
            <w:vAlign w:val="center"/>
          </w:tcPr>
          <w:p w14:paraId="33EBC79E"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700</w:t>
            </w:r>
          </w:p>
        </w:tc>
        <w:tc>
          <w:tcPr>
            <w:tcW w:w="885" w:type="dxa"/>
            <w:vAlign w:val="center"/>
          </w:tcPr>
          <w:p w14:paraId="7755BAB5"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1050</w:t>
            </w:r>
          </w:p>
        </w:tc>
        <w:tc>
          <w:tcPr>
            <w:tcW w:w="1540" w:type="dxa"/>
            <w:vMerge/>
            <w:vAlign w:val="center"/>
          </w:tcPr>
          <w:p w14:paraId="2EE8A871" w14:textId="77777777" w:rsidR="00FD7757" w:rsidRPr="006C35B5" w:rsidRDefault="00FD7757" w:rsidP="006C35B5">
            <w:pPr>
              <w:spacing w:line="520" w:lineRule="exact"/>
              <w:rPr>
                <w:rFonts w:ascii="仿宋" w:eastAsia="仿宋" w:hAnsi="仿宋" w:cs="Times New Roman"/>
                <w:color w:val="000000" w:themeColor="text1"/>
                <w:sz w:val="30"/>
                <w:szCs w:val="30"/>
              </w:rPr>
            </w:pPr>
          </w:p>
        </w:tc>
      </w:tr>
      <w:tr w:rsidR="001A3CD1" w:rsidRPr="006C35B5" w14:paraId="4D3520E1" w14:textId="77777777">
        <w:trPr>
          <w:trHeight w:val="90"/>
          <w:jc w:val="center"/>
        </w:trPr>
        <w:tc>
          <w:tcPr>
            <w:tcW w:w="2158" w:type="dxa"/>
            <w:vAlign w:val="center"/>
          </w:tcPr>
          <w:p w14:paraId="4FC69F1F" w14:textId="77777777" w:rsidR="00FD7757" w:rsidRPr="006C35B5" w:rsidRDefault="00490A80" w:rsidP="006C35B5">
            <w:pPr>
              <w:spacing w:line="520" w:lineRule="exact"/>
              <w:ind w:leftChars="-98" w:left="13" w:rightChars="-92" w:right="-193" w:hangingChars="73" w:hanging="219"/>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中级11档</w:t>
            </w:r>
          </w:p>
        </w:tc>
        <w:tc>
          <w:tcPr>
            <w:tcW w:w="839" w:type="dxa"/>
            <w:vMerge/>
            <w:vAlign w:val="center"/>
          </w:tcPr>
          <w:p w14:paraId="11D353A3" w14:textId="77777777" w:rsidR="00FD7757" w:rsidRPr="006C35B5" w:rsidRDefault="00FD7757" w:rsidP="006C35B5">
            <w:pPr>
              <w:spacing w:line="520" w:lineRule="exact"/>
              <w:jc w:val="center"/>
              <w:rPr>
                <w:rFonts w:ascii="仿宋" w:eastAsia="仿宋" w:hAnsi="仿宋" w:cs="Times New Roman"/>
                <w:color w:val="000000" w:themeColor="text1"/>
                <w:sz w:val="30"/>
                <w:szCs w:val="30"/>
              </w:rPr>
            </w:pPr>
          </w:p>
        </w:tc>
        <w:tc>
          <w:tcPr>
            <w:tcW w:w="839" w:type="dxa"/>
            <w:vMerge/>
            <w:vAlign w:val="center"/>
          </w:tcPr>
          <w:p w14:paraId="733C52DA" w14:textId="77777777" w:rsidR="00FD7757" w:rsidRPr="006C35B5" w:rsidRDefault="00FD7757" w:rsidP="006C35B5">
            <w:pPr>
              <w:spacing w:line="520" w:lineRule="exact"/>
              <w:jc w:val="center"/>
              <w:rPr>
                <w:rFonts w:ascii="仿宋" w:eastAsia="仿宋" w:hAnsi="仿宋" w:cs="Times New Roman"/>
                <w:color w:val="000000" w:themeColor="text1"/>
                <w:sz w:val="30"/>
                <w:szCs w:val="30"/>
              </w:rPr>
            </w:pPr>
          </w:p>
        </w:tc>
        <w:tc>
          <w:tcPr>
            <w:tcW w:w="852" w:type="dxa"/>
            <w:vMerge/>
            <w:vAlign w:val="center"/>
          </w:tcPr>
          <w:p w14:paraId="6C436FB3" w14:textId="77777777" w:rsidR="00FD7757" w:rsidRPr="006C35B5" w:rsidRDefault="00FD7757" w:rsidP="006C35B5">
            <w:pPr>
              <w:spacing w:line="520" w:lineRule="exact"/>
              <w:jc w:val="center"/>
              <w:rPr>
                <w:rFonts w:ascii="仿宋" w:eastAsia="仿宋" w:hAnsi="仿宋" w:cs="Times New Roman"/>
                <w:color w:val="000000" w:themeColor="text1"/>
                <w:sz w:val="30"/>
                <w:szCs w:val="30"/>
              </w:rPr>
            </w:pPr>
          </w:p>
        </w:tc>
        <w:tc>
          <w:tcPr>
            <w:tcW w:w="842" w:type="dxa"/>
            <w:vAlign w:val="center"/>
          </w:tcPr>
          <w:p w14:paraId="722125A1"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200</w:t>
            </w:r>
          </w:p>
        </w:tc>
        <w:tc>
          <w:tcPr>
            <w:tcW w:w="880" w:type="dxa"/>
            <w:vAlign w:val="center"/>
          </w:tcPr>
          <w:p w14:paraId="7CAD7836"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400</w:t>
            </w:r>
          </w:p>
        </w:tc>
        <w:tc>
          <w:tcPr>
            <w:tcW w:w="885" w:type="dxa"/>
            <w:vAlign w:val="center"/>
          </w:tcPr>
          <w:p w14:paraId="25E9B105"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600</w:t>
            </w:r>
          </w:p>
        </w:tc>
        <w:tc>
          <w:tcPr>
            <w:tcW w:w="1540" w:type="dxa"/>
            <w:vMerge/>
            <w:vAlign w:val="center"/>
          </w:tcPr>
          <w:p w14:paraId="1138DAF8" w14:textId="77777777" w:rsidR="00FD7757" w:rsidRPr="006C35B5" w:rsidRDefault="00FD7757" w:rsidP="006C35B5">
            <w:pPr>
              <w:spacing w:line="520" w:lineRule="exact"/>
              <w:rPr>
                <w:rFonts w:ascii="仿宋" w:eastAsia="仿宋" w:hAnsi="仿宋" w:cs="Times New Roman"/>
                <w:color w:val="000000" w:themeColor="text1"/>
                <w:sz w:val="30"/>
                <w:szCs w:val="30"/>
              </w:rPr>
            </w:pPr>
          </w:p>
        </w:tc>
      </w:tr>
      <w:tr w:rsidR="001A3CD1" w:rsidRPr="006C35B5" w14:paraId="25A2CF86" w14:textId="77777777">
        <w:trPr>
          <w:trHeight w:val="90"/>
          <w:jc w:val="center"/>
        </w:trPr>
        <w:tc>
          <w:tcPr>
            <w:tcW w:w="2158" w:type="dxa"/>
            <w:tcBorders>
              <w:bottom w:val="single" w:sz="4" w:space="0" w:color="auto"/>
            </w:tcBorders>
            <w:vAlign w:val="center"/>
          </w:tcPr>
          <w:p w14:paraId="0A3B27D7" w14:textId="77777777" w:rsidR="00FD7757" w:rsidRPr="006C35B5" w:rsidRDefault="00490A80" w:rsidP="006C35B5">
            <w:pPr>
              <w:spacing w:line="520" w:lineRule="exact"/>
              <w:ind w:leftChars="-98" w:left="13" w:rightChars="-92" w:right="-193" w:hangingChars="73" w:hanging="219"/>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初级（12-13档）</w:t>
            </w:r>
          </w:p>
        </w:tc>
        <w:tc>
          <w:tcPr>
            <w:tcW w:w="839" w:type="dxa"/>
            <w:tcBorders>
              <w:bottom w:val="single" w:sz="4" w:space="0" w:color="auto"/>
            </w:tcBorders>
            <w:vAlign w:val="center"/>
          </w:tcPr>
          <w:p w14:paraId="1A741D41"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400</w:t>
            </w:r>
          </w:p>
        </w:tc>
        <w:tc>
          <w:tcPr>
            <w:tcW w:w="839" w:type="dxa"/>
            <w:tcBorders>
              <w:bottom w:val="single" w:sz="4" w:space="0" w:color="auto"/>
            </w:tcBorders>
            <w:vAlign w:val="center"/>
          </w:tcPr>
          <w:p w14:paraId="7392F84A"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400</w:t>
            </w:r>
          </w:p>
        </w:tc>
        <w:tc>
          <w:tcPr>
            <w:tcW w:w="852" w:type="dxa"/>
            <w:tcBorders>
              <w:bottom w:val="single" w:sz="4" w:space="0" w:color="auto"/>
            </w:tcBorders>
            <w:vAlign w:val="center"/>
          </w:tcPr>
          <w:p w14:paraId="684C1921"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400</w:t>
            </w:r>
          </w:p>
        </w:tc>
        <w:tc>
          <w:tcPr>
            <w:tcW w:w="842" w:type="dxa"/>
            <w:tcBorders>
              <w:bottom w:val="single" w:sz="4" w:space="0" w:color="auto"/>
            </w:tcBorders>
            <w:vAlign w:val="center"/>
          </w:tcPr>
          <w:p w14:paraId="4A6CF6B5"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w:t>
            </w:r>
          </w:p>
        </w:tc>
        <w:tc>
          <w:tcPr>
            <w:tcW w:w="880" w:type="dxa"/>
            <w:tcBorders>
              <w:bottom w:val="single" w:sz="4" w:space="0" w:color="auto"/>
            </w:tcBorders>
            <w:vAlign w:val="center"/>
          </w:tcPr>
          <w:p w14:paraId="514150EC"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w:t>
            </w:r>
          </w:p>
        </w:tc>
        <w:tc>
          <w:tcPr>
            <w:tcW w:w="885" w:type="dxa"/>
            <w:tcBorders>
              <w:bottom w:val="single" w:sz="4" w:space="0" w:color="auto"/>
            </w:tcBorders>
            <w:vAlign w:val="center"/>
          </w:tcPr>
          <w:p w14:paraId="51CA5F66" w14:textId="77777777" w:rsidR="00FD7757" w:rsidRPr="006C35B5" w:rsidRDefault="00490A80" w:rsidP="006C35B5">
            <w:pPr>
              <w:spacing w:line="520" w:lineRule="exact"/>
              <w:ind w:leftChars="-93" w:left="-195" w:rightChars="-50" w:right="-105"/>
              <w:jc w:val="center"/>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w:t>
            </w:r>
          </w:p>
        </w:tc>
        <w:tc>
          <w:tcPr>
            <w:tcW w:w="1540" w:type="dxa"/>
            <w:vMerge/>
            <w:tcBorders>
              <w:bottom w:val="single" w:sz="4" w:space="0" w:color="auto"/>
            </w:tcBorders>
            <w:vAlign w:val="center"/>
          </w:tcPr>
          <w:p w14:paraId="5BBABAF2" w14:textId="77777777" w:rsidR="00FD7757" w:rsidRPr="006C35B5" w:rsidRDefault="00FD7757" w:rsidP="006C35B5">
            <w:pPr>
              <w:spacing w:line="520" w:lineRule="exact"/>
              <w:rPr>
                <w:rFonts w:ascii="仿宋" w:eastAsia="仿宋" w:hAnsi="仿宋" w:cs="Times New Roman"/>
                <w:color w:val="000000" w:themeColor="text1"/>
                <w:sz w:val="30"/>
                <w:szCs w:val="30"/>
              </w:rPr>
            </w:pPr>
          </w:p>
        </w:tc>
      </w:tr>
      <w:tr w:rsidR="001A3CD1" w:rsidRPr="006C35B5" w14:paraId="0A21486C" w14:textId="77777777">
        <w:trPr>
          <w:trHeight w:val="90"/>
          <w:jc w:val="center"/>
        </w:trPr>
        <w:tc>
          <w:tcPr>
            <w:tcW w:w="8835" w:type="dxa"/>
            <w:gridSpan w:val="8"/>
            <w:tcBorders>
              <w:top w:val="single" w:sz="4" w:space="0" w:color="auto"/>
              <w:left w:val="nil"/>
              <w:bottom w:val="nil"/>
              <w:right w:val="nil"/>
            </w:tcBorders>
          </w:tcPr>
          <w:p w14:paraId="720019F3" w14:textId="77777777" w:rsidR="00FD7757" w:rsidRPr="006C35B5" w:rsidRDefault="00490A80" w:rsidP="006C35B5">
            <w:pPr>
              <w:spacing w:line="520" w:lineRule="exact"/>
              <w:ind w:rightChars="-143" w:right="-300"/>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注： A型为教学为主型，B型为教学科研型，C型为科研为主型</w:t>
            </w:r>
          </w:p>
          <w:p w14:paraId="08F06A0E" w14:textId="77777777" w:rsidR="00FD7757" w:rsidRPr="006C35B5" w:rsidRDefault="00490A80" w:rsidP="006C35B5">
            <w:pPr>
              <w:spacing w:line="520" w:lineRule="exact"/>
              <w:ind w:rightChars="-143" w:right="-300"/>
              <w:rPr>
                <w:rFonts w:ascii="仿宋" w:eastAsia="仿宋" w:hAnsi="仿宋" w:cs="Times New Roman"/>
                <w:color w:val="000000" w:themeColor="text1"/>
                <w:sz w:val="30"/>
                <w:szCs w:val="30"/>
              </w:rPr>
            </w:pPr>
            <w:r w:rsidRPr="006C35B5">
              <w:rPr>
                <w:rFonts w:ascii="仿宋" w:eastAsia="仿宋" w:hAnsi="仿宋" w:cs="Times New Roman" w:hint="eastAsia"/>
                <w:color w:val="000000" w:themeColor="text1"/>
                <w:sz w:val="30"/>
                <w:szCs w:val="30"/>
              </w:rPr>
              <w:t xml:space="preserve"> </w:t>
            </w:r>
            <w:r w:rsidRPr="006C35B5">
              <w:rPr>
                <w:rFonts w:ascii="仿宋" w:eastAsia="仿宋" w:hAnsi="仿宋" w:cs="Times New Roman"/>
                <w:color w:val="000000" w:themeColor="text1"/>
                <w:sz w:val="30"/>
                <w:szCs w:val="30"/>
              </w:rPr>
              <w:t xml:space="preserve">    </w:t>
            </w:r>
            <w:r w:rsidRPr="006C35B5">
              <w:rPr>
                <w:rFonts w:ascii="仿宋" w:eastAsia="仿宋" w:hAnsi="仿宋" w:cs="Times New Roman" w:hint="eastAsia"/>
                <w:color w:val="000000" w:themeColor="text1"/>
                <w:sz w:val="30"/>
                <w:szCs w:val="30"/>
              </w:rPr>
              <w:t>若院平均课时低于4</w:t>
            </w:r>
            <w:r w:rsidRPr="006C35B5">
              <w:rPr>
                <w:rFonts w:ascii="仿宋" w:eastAsia="仿宋" w:hAnsi="仿宋" w:cs="Times New Roman"/>
                <w:color w:val="000000" w:themeColor="text1"/>
                <w:sz w:val="30"/>
                <w:szCs w:val="30"/>
              </w:rPr>
              <w:t>00</w:t>
            </w:r>
            <w:r w:rsidRPr="006C35B5">
              <w:rPr>
                <w:rFonts w:ascii="仿宋" w:eastAsia="仿宋" w:hAnsi="仿宋" w:cs="Times New Roman" w:hint="eastAsia"/>
                <w:color w:val="000000" w:themeColor="text1"/>
                <w:sz w:val="30"/>
                <w:szCs w:val="30"/>
              </w:rPr>
              <w:t>，</w:t>
            </w:r>
            <w:r w:rsidRPr="006C35B5">
              <w:rPr>
                <w:rFonts w:ascii="仿宋" w:eastAsia="仿宋" w:hAnsi="仿宋" w:cs="Times New Roman"/>
                <w:color w:val="000000" w:themeColor="text1"/>
                <w:sz w:val="30"/>
                <w:szCs w:val="30"/>
              </w:rPr>
              <w:t>B型</w:t>
            </w:r>
            <w:r w:rsidRPr="006C35B5">
              <w:rPr>
                <w:rFonts w:ascii="仿宋" w:eastAsia="仿宋" w:hAnsi="仿宋" w:cs="Times New Roman" w:hint="eastAsia"/>
                <w:color w:val="000000" w:themeColor="text1"/>
                <w:sz w:val="30"/>
                <w:szCs w:val="30"/>
              </w:rPr>
              <w:t>按平均学时执行，其余同比例增减</w:t>
            </w:r>
          </w:p>
        </w:tc>
      </w:tr>
    </w:tbl>
    <w:p w14:paraId="39E40697" w14:textId="77777777" w:rsidR="00FD7757" w:rsidRPr="006C35B5" w:rsidRDefault="00490A80" w:rsidP="006C35B5">
      <w:pPr>
        <w:spacing w:line="520" w:lineRule="exact"/>
        <w:ind w:firstLineChars="200" w:firstLine="600"/>
        <w:rPr>
          <w:rFonts w:ascii="仿宋" w:eastAsia="仿宋" w:hAnsi="仿宋"/>
          <w:color w:val="000000" w:themeColor="text1"/>
          <w:sz w:val="30"/>
          <w:szCs w:val="30"/>
        </w:rPr>
      </w:pPr>
      <w:r w:rsidRPr="006C35B5">
        <w:rPr>
          <w:rFonts w:ascii="仿宋" w:eastAsia="仿宋" w:hAnsi="仿宋" w:hint="eastAsia"/>
          <w:color w:val="000000" w:themeColor="text1"/>
          <w:sz w:val="30"/>
          <w:szCs w:val="30"/>
        </w:rPr>
        <w:t>教职工承担的成教、二学历、留学生等教学任务的排课课时，可计入教学工作量，参与合格评级，不参与优秀等次评级，成教论文按每生10课时计；享受政策补贴人员，学校补贴的工作量（课时及业绩分）可用于合格等次评价，但不计入优秀等次考评。</w:t>
      </w:r>
    </w:p>
    <w:p w14:paraId="7BDDA0E6" w14:textId="77777777" w:rsidR="00FD7757" w:rsidRPr="006C35B5" w:rsidRDefault="00490A80" w:rsidP="006C35B5">
      <w:pPr>
        <w:spacing w:line="520" w:lineRule="exact"/>
        <w:ind w:firstLineChars="200" w:firstLine="600"/>
        <w:rPr>
          <w:rFonts w:ascii="仿宋" w:eastAsia="仿宋" w:hAnsi="仿宋"/>
          <w:color w:val="000000" w:themeColor="text1"/>
          <w:sz w:val="30"/>
          <w:szCs w:val="30"/>
        </w:rPr>
      </w:pPr>
      <w:r w:rsidRPr="006C35B5">
        <w:rPr>
          <w:rFonts w:ascii="仿宋" w:eastAsia="仿宋" w:hAnsi="仿宋" w:hint="eastAsia"/>
          <w:color w:val="000000" w:themeColor="text1"/>
          <w:sz w:val="30"/>
          <w:szCs w:val="30"/>
        </w:rPr>
        <w:t>来院工作不满1年人员（含新进博士、机关干部转我院教学科研岗位人员），不做基本工作量考核；近三年引进博士，不考核教学工作量。</w:t>
      </w:r>
    </w:p>
    <w:p w14:paraId="7907C1BA" w14:textId="77777777" w:rsidR="00FD7757" w:rsidRPr="006C35B5" w:rsidRDefault="00490A80" w:rsidP="006C35B5">
      <w:pPr>
        <w:spacing w:line="520" w:lineRule="exact"/>
        <w:ind w:firstLineChars="200" w:firstLine="600"/>
        <w:rPr>
          <w:rFonts w:ascii="仿宋" w:eastAsia="仿宋" w:hAnsi="仿宋"/>
          <w:color w:val="000000" w:themeColor="text1"/>
          <w:sz w:val="30"/>
          <w:szCs w:val="30"/>
        </w:rPr>
      </w:pPr>
      <w:r w:rsidRPr="006C35B5">
        <w:rPr>
          <w:rFonts w:ascii="仿宋" w:eastAsia="仿宋" w:hAnsi="仿宋" w:hint="eastAsia"/>
          <w:color w:val="000000" w:themeColor="text1"/>
          <w:sz w:val="30"/>
          <w:szCs w:val="30"/>
        </w:rPr>
        <w:t>2.专职学生工作人员</w:t>
      </w:r>
    </w:p>
    <w:p w14:paraId="39A006E3" w14:textId="77777777" w:rsidR="00FD7757" w:rsidRPr="006C35B5" w:rsidRDefault="00490A80" w:rsidP="006C35B5">
      <w:pPr>
        <w:spacing w:line="520" w:lineRule="exact"/>
        <w:ind w:firstLineChars="200" w:firstLine="600"/>
        <w:rPr>
          <w:rFonts w:ascii="仿宋" w:eastAsia="仿宋" w:hAnsi="仿宋"/>
          <w:color w:val="000000" w:themeColor="text1"/>
          <w:sz w:val="30"/>
          <w:szCs w:val="30"/>
        </w:rPr>
      </w:pPr>
      <w:r w:rsidRPr="006C35B5">
        <w:rPr>
          <w:rFonts w:ascii="仿宋" w:eastAsia="仿宋" w:hAnsi="仿宋" w:hint="eastAsia"/>
          <w:color w:val="000000" w:themeColor="text1"/>
          <w:sz w:val="30"/>
          <w:szCs w:val="30"/>
        </w:rPr>
        <w:t>专职学生工作人员的考核办法由学校学生工作归口管理部门确定。</w:t>
      </w:r>
    </w:p>
    <w:p w14:paraId="4B35184B" w14:textId="77777777" w:rsidR="00FD7757" w:rsidRPr="006C35B5" w:rsidRDefault="00490A80" w:rsidP="006C35B5">
      <w:pPr>
        <w:spacing w:line="520" w:lineRule="exact"/>
        <w:ind w:firstLineChars="200" w:firstLine="600"/>
        <w:rPr>
          <w:rFonts w:ascii="仿宋" w:eastAsia="仿宋" w:hAnsi="仿宋"/>
          <w:color w:val="000000" w:themeColor="text1"/>
          <w:sz w:val="30"/>
          <w:szCs w:val="30"/>
        </w:rPr>
      </w:pPr>
      <w:r w:rsidRPr="006C35B5">
        <w:rPr>
          <w:rFonts w:ascii="仿宋" w:eastAsia="仿宋" w:hAnsi="仿宋" w:hint="eastAsia"/>
          <w:color w:val="000000" w:themeColor="text1"/>
          <w:sz w:val="30"/>
          <w:szCs w:val="30"/>
        </w:rPr>
        <w:t>3.管理及实验技术人员</w:t>
      </w:r>
    </w:p>
    <w:p w14:paraId="4EF1C951" w14:textId="77777777" w:rsidR="00FD7757" w:rsidRPr="006C35B5" w:rsidRDefault="00490A80" w:rsidP="006C35B5">
      <w:pPr>
        <w:spacing w:line="520" w:lineRule="exact"/>
        <w:ind w:firstLineChars="200" w:firstLine="600"/>
        <w:rPr>
          <w:rFonts w:ascii="仿宋" w:eastAsia="仿宋" w:hAnsi="仿宋"/>
          <w:color w:val="000000" w:themeColor="text1"/>
          <w:sz w:val="30"/>
          <w:szCs w:val="30"/>
        </w:rPr>
      </w:pPr>
      <w:r w:rsidRPr="006C35B5">
        <w:rPr>
          <w:rFonts w:ascii="仿宋" w:eastAsia="仿宋" w:hAnsi="仿宋" w:hint="eastAsia"/>
          <w:color w:val="000000" w:themeColor="text1"/>
          <w:sz w:val="30"/>
          <w:szCs w:val="30"/>
        </w:rPr>
        <w:t>管理及实验技术人员实行测评考核。围绕在岗出勤、工作能力、工作态度、履职效果、服务满意度等指标组织测评，考核相关人员管理服</w:t>
      </w:r>
      <w:r w:rsidRPr="006C35B5">
        <w:rPr>
          <w:rFonts w:ascii="仿宋" w:eastAsia="仿宋" w:hAnsi="仿宋" w:hint="eastAsia"/>
          <w:color w:val="000000" w:themeColor="text1"/>
          <w:sz w:val="30"/>
          <w:szCs w:val="30"/>
        </w:rPr>
        <w:lastRenderedPageBreak/>
        <w:t>务质量。测评对象包括学院领导、各系部负责人、教职工代表，其中教职工代表不少于15人。</w:t>
      </w:r>
    </w:p>
    <w:p w14:paraId="2CC4FAA0" w14:textId="77777777" w:rsidR="00FD7757" w:rsidRPr="006C35B5" w:rsidRDefault="00490A80" w:rsidP="006C35B5">
      <w:pPr>
        <w:spacing w:line="520" w:lineRule="exact"/>
        <w:ind w:firstLineChars="200" w:firstLine="600"/>
        <w:rPr>
          <w:rFonts w:ascii="仿宋" w:eastAsia="仿宋" w:hAnsi="仿宋"/>
          <w:color w:val="000000" w:themeColor="text1"/>
          <w:sz w:val="30"/>
          <w:szCs w:val="30"/>
        </w:rPr>
      </w:pPr>
      <w:r w:rsidRPr="006C35B5">
        <w:rPr>
          <w:rFonts w:ascii="仿宋" w:eastAsia="仿宋" w:hAnsi="仿宋" w:hint="eastAsia"/>
          <w:color w:val="000000" w:themeColor="text1"/>
          <w:sz w:val="30"/>
          <w:szCs w:val="30"/>
        </w:rPr>
        <w:t>按测评得分确定考核等次。平均得分达到90分、排序列前15%的为优秀，得分介于75-90分之间的为合格，60-75分的为基本合格，60分以下的为不合格。学院领导、系部负责人、教职工代表的评分按</w:t>
      </w:r>
      <w:r w:rsidRPr="006C35B5">
        <w:rPr>
          <w:rFonts w:ascii="仿宋" w:eastAsia="仿宋" w:hAnsi="仿宋"/>
          <w:color w:val="000000" w:themeColor="text1"/>
          <w:sz w:val="30"/>
          <w:szCs w:val="30"/>
        </w:rPr>
        <w:t>4</w:t>
      </w:r>
      <w:r w:rsidRPr="006C35B5">
        <w:rPr>
          <w:rFonts w:ascii="仿宋" w:eastAsia="仿宋" w:hAnsi="仿宋" w:hint="eastAsia"/>
          <w:color w:val="000000" w:themeColor="text1"/>
          <w:sz w:val="30"/>
          <w:szCs w:val="30"/>
        </w:rPr>
        <w:t>:3:</w:t>
      </w:r>
      <w:r w:rsidRPr="006C35B5">
        <w:rPr>
          <w:rFonts w:ascii="仿宋" w:eastAsia="仿宋" w:hAnsi="仿宋"/>
          <w:color w:val="000000" w:themeColor="text1"/>
          <w:sz w:val="30"/>
          <w:szCs w:val="30"/>
        </w:rPr>
        <w:t>3</w:t>
      </w:r>
      <w:r w:rsidRPr="006C35B5">
        <w:rPr>
          <w:rFonts w:ascii="仿宋" w:eastAsia="仿宋" w:hAnsi="仿宋" w:hint="eastAsia"/>
          <w:color w:val="000000" w:themeColor="text1"/>
          <w:sz w:val="30"/>
          <w:szCs w:val="30"/>
        </w:rPr>
        <w:t>的权重执行。</w:t>
      </w:r>
    </w:p>
    <w:p w14:paraId="1BCF8992" w14:textId="77777777" w:rsidR="00FD7757" w:rsidRPr="006C35B5" w:rsidRDefault="00490A80" w:rsidP="006C35B5">
      <w:pPr>
        <w:spacing w:line="520" w:lineRule="exact"/>
        <w:ind w:firstLineChars="200" w:firstLine="602"/>
        <w:rPr>
          <w:rFonts w:ascii="仿宋" w:eastAsia="仿宋" w:hAnsi="仿宋"/>
          <w:b/>
          <w:color w:val="000000" w:themeColor="text1"/>
          <w:sz w:val="30"/>
          <w:szCs w:val="30"/>
        </w:rPr>
      </w:pPr>
      <w:r w:rsidRPr="006C35B5">
        <w:rPr>
          <w:rFonts w:ascii="仿宋" w:eastAsia="仿宋" w:hAnsi="仿宋" w:hint="eastAsia"/>
          <w:b/>
          <w:color w:val="000000" w:themeColor="text1"/>
          <w:sz w:val="30"/>
          <w:szCs w:val="30"/>
        </w:rPr>
        <w:t>（二）直接认定</w:t>
      </w:r>
    </w:p>
    <w:p w14:paraId="03DD576C" w14:textId="437875A7" w:rsidR="00FD7757" w:rsidRPr="006C35B5" w:rsidRDefault="00490A80" w:rsidP="006C35B5">
      <w:pPr>
        <w:spacing w:line="520" w:lineRule="exact"/>
        <w:ind w:firstLineChars="200" w:firstLine="600"/>
        <w:rPr>
          <w:rFonts w:ascii="仿宋" w:eastAsia="仿宋" w:hAnsi="仿宋"/>
          <w:color w:val="000000" w:themeColor="text1"/>
          <w:sz w:val="30"/>
          <w:szCs w:val="30"/>
        </w:rPr>
      </w:pPr>
      <w:r w:rsidRPr="006C35B5">
        <w:rPr>
          <w:rFonts w:ascii="仿宋" w:eastAsia="仿宋" w:hAnsi="仿宋" w:hint="eastAsia"/>
          <w:color w:val="000000" w:themeColor="text1"/>
          <w:sz w:val="30"/>
          <w:szCs w:val="30"/>
        </w:rPr>
        <w:t>考核合格、分类考核未能获得优秀等次的教职工，年度内取得规定业绩的，直接认定为优秀，不受指标限制。认定标准根据学校下达目标任务及学院发展情况逐年调整，202</w:t>
      </w:r>
      <w:r w:rsidR="007F00D2">
        <w:rPr>
          <w:rFonts w:ascii="仿宋" w:eastAsia="仿宋" w:hAnsi="仿宋"/>
          <w:color w:val="000000" w:themeColor="text1"/>
          <w:sz w:val="30"/>
          <w:szCs w:val="30"/>
        </w:rPr>
        <w:t>5</w:t>
      </w:r>
      <w:r w:rsidRPr="006C35B5">
        <w:rPr>
          <w:rFonts w:ascii="仿宋" w:eastAsia="仿宋" w:hAnsi="仿宋" w:hint="eastAsia"/>
          <w:color w:val="000000" w:themeColor="text1"/>
          <w:sz w:val="30"/>
          <w:szCs w:val="30"/>
        </w:rPr>
        <w:t>年度认定标准如下：</w:t>
      </w:r>
    </w:p>
    <w:tbl>
      <w:tblPr>
        <w:tblW w:w="9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8486"/>
      </w:tblGrid>
      <w:tr w:rsidR="001A3CD1" w:rsidRPr="006C35B5" w14:paraId="72E2557F" w14:textId="77777777">
        <w:trPr>
          <w:trHeight w:val="90"/>
          <w:jc w:val="center"/>
        </w:trPr>
        <w:tc>
          <w:tcPr>
            <w:tcW w:w="853" w:type="dxa"/>
            <w:shd w:val="clear" w:color="auto" w:fill="auto"/>
          </w:tcPr>
          <w:p w14:paraId="5D6F723F"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hint="eastAsia"/>
                <w:color w:val="000000" w:themeColor="text1"/>
                <w:sz w:val="30"/>
                <w:szCs w:val="30"/>
              </w:rPr>
              <w:t>序号</w:t>
            </w:r>
          </w:p>
        </w:tc>
        <w:tc>
          <w:tcPr>
            <w:tcW w:w="8486" w:type="dxa"/>
            <w:shd w:val="clear" w:color="auto" w:fill="auto"/>
          </w:tcPr>
          <w:p w14:paraId="177EB494"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hint="eastAsia"/>
                <w:color w:val="000000" w:themeColor="text1"/>
                <w:sz w:val="30"/>
                <w:szCs w:val="30"/>
              </w:rPr>
              <w:t>业绩（排名第一）</w:t>
            </w:r>
          </w:p>
        </w:tc>
      </w:tr>
      <w:tr w:rsidR="001A3CD1" w:rsidRPr="006C35B5" w14:paraId="207DE1C2" w14:textId="77777777">
        <w:trPr>
          <w:trHeight w:val="90"/>
          <w:jc w:val="center"/>
        </w:trPr>
        <w:tc>
          <w:tcPr>
            <w:tcW w:w="853" w:type="dxa"/>
            <w:shd w:val="clear" w:color="auto" w:fill="auto"/>
          </w:tcPr>
          <w:p w14:paraId="6FF6F121"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hint="eastAsia"/>
                <w:color w:val="000000" w:themeColor="text1"/>
                <w:sz w:val="30"/>
                <w:szCs w:val="30"/>
              </w:rPr>
              <w:t>1</w:t>
            </w:r>
          </w:p>
        </w:tc>
        <w:tc>
          <w:tcPr>
            <w:tcW w:w="8486" w:type="dxa"/>
            <w:shd w:val="clear" w:color="auto" w:fill="auto"/>
          </w:tcPr>
          <w:p w14:paraId="6F8D72E6" w14:textId="77777777" w:rsidR="00FD7757" w:rsidRPr="006C35B5" w:rsidRDefault="00490A80" w:rsidP="006C35B5">
            <w:pPr>
              <w:spacing w:line="520" w:lineRule="exact"/>
              <w:rPr>
                <w:rFonts w:ascii="仿宋" w:eastAsia="仿宋" w:hAnsi="仿宋" w:cs="Times New Roman"/>
                <w:color w:val="000000" w:themeColor="text1"/>
                <w:sz w:val="30"/>
                <w:szCs w:val="30"/>
              </w:rPr>
            </w:pPr>
            <w:r w:rsidRPr="006C35B5">
              <w:rPr>
                <w:rFonts w:ascii="仿宋" w:eastAsia="仿宋" w:hAnsi="仿宋" w:cs="Times New Roman" w:hint="eastAsia"/>
                <w:color w:val="000000" w:themeColor="text1"/>
                <w:sz w:val="30"/>
                <w:szCs w:val="30"/>
              </w:rPr>
              <w:t>出版国家级规划教材、省部级重点教材、著名出版社教材</w:t>
            </w:r>
          </w:p>
        </w:tc>
      </w:tr>
      <w:tr w:rsidR="001A3CD1" w:rsidRPr="006C35B5" w14:paraId="6A2E9E47" w14:textId="77777777">
        <w:trPr>
          <w:trHeight w:val="90"/>
          <w:jc w:val="center"/>
        </w:trPr>
        <w:tc>
          <w:tcPr>
            <w:tcW w:w="853" w:type="dxa"/>
            <w:shd w:val="clear" w:color="auto" w:fill="auto"/>
          </w:tcPr>
          <w:p w14:paraId="184AA13A"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hint="eastAsia"/>
                <w:color w:val="000000" w:themeColor="text1"/>
                <w:sz w:val="30"/>
                <w:szCs w:val="30"/>
              </w:rPr>
              <w:t>2</w:t>
            </w:r>
          </w:p>
        </w:tc>
        <w:tc>
          <w:tcPr>
            <w:tcW w:w="8486" w:type="dxa"/>
            <w:shd w:val="clear" w:color="auto" w:fill="auto"/>
          </w:tcPr>
          <w:p w14:paraId="0217E812" w14:textId="77777777" w:rsidR="00FD7757" w:rsidRPr="006C35B5" w:rsidRDefault="00490A80" w:rsidP="006C35B5">
            <w:pPr>
              <w:spacing w:line="520" w:lineRule="exact"/>
              <w:rPr>
                <w:rFonts w:ascii="仿宋" w:eastAsia="仿宋" w:hAnsi="仿宋" w:cs="Times New Roman"/>
                <w:color w:val="000000" w:themeColor="text1"/>
                <w:sz w:val="30"/>
                <w:szCs w:val="30"/>
              </w:rPr>
            </w:pPr>
            <w:r w:rsidRPr="006C35B5">
              <w:rPr>
                <w:rFonts w:ascii="仿宋" w:eastAsia="仿宋" w:hAnsi="仿宋" w:cs="Times New Roman" w:hint="eastAsia"/>
                <w:color w:val="000000" w:themeColor="text1"/>
                <w:sz w:val="30"/>
                <w:szCs w:val="30"/>
              </w:rPr>
              <w:t>获批省部级及以上在线开放课程、虚拟仿真实验教学项目</w:t>
            </w:r>
          </w:p>
        </w:tc>
      </w:tr>
      <w:tr w:rsidR="001A3CD1" w:rsidRPr="006C35B5" w14:paraId="4D2E6F65" w14:textId="77777777">
        <w:trPr>
          <w:trHeight w:val="90"/>
          <w:jc w:val="center"/>
        </w:trPr>
        <w:tc>
          <w:tcPr>
            <w:tcW w:w="853" w:type="dxa"/>
            <w:shd w:val="clear" w:color="auto" w:fill="auto"/>
          </w:tcPr>
          <w:p w14:paraId="197AFC4A"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hint="eastAsia"/>
                <w:color w:val="000000" w:themeColor="text1"/>
                <w:sz w:val="30"/>
                <w:szCs w:val="30"/>
              </w:rPr>
              <w:t>3</w:t>
            </w:r>
          </w:p>
        </w:tc>
        <w:tc>
          <w:tcPr>
            <w:tcW w:w="8486" w:type="dxa"/>
            <w:shd w:val="clear" w:color="auto" w:fill="auto"/>
          </w:tcPr>
          <w:p w14:paraId="1E2D5BFB" w14:textId="77777777" w:rsidR="00FD7757" w:rsidRPr="006C35B5" w:rsidRDefault="00490A80" w:rsidP="006C35B5">
            <w:pPr>
              <w:spacing w:line="520" w:lineRule="exact"/>
              <w:rPr>
                <w:rFonts w:ascii="仿宋" w:eastAsia="仿宋" w:hAnsi="仿宋" w:cs="Times New Roman"/>
                <w:color w:val="000000" w:themeColor="text1"/>
                <w:sz w:val="30"/>
                <w:szCs w:val="30"/>
              </w:rPr>
            </w:pPr>
            <w:r w:rsidRPr="006C35B5">
              <w:rPr>
                <w:rFonts w:ascii="仿宋" w:eastAsia="仿宋" w:hAnsi="仿宋" w:cs="Times New Roman" w:hint="eastAsia"/>
                <w:color w:val="000000" w:themeColor="text1"/>
                <w:sz w:val="30"/>
                <w:szCs w:val="30"/>
              </w:rPr>
              <w:t>指导研究生、本科生获省优秀毕业设计（论文）第一等级奖</w:t>
            </w:r>
          </w:p>
        </w:tc>
      </w:tr>
      <w:tr w:rsidR="001A3CD1" w:rsidRPr="006C35B5" w14:paraId="0BB5EC7C" w14:textId="77777777">
        <w:trPr>
          <w:trHeight w:val="90"/>
          <w:jc w:val="center"/>
        </w:trPr>
        <w:tc>
          <w:tcPr>
            <w:tcW w:w="853" w:type="dxa"/>
            <w:shd w:val="clear" w:color="auto" w:fill="auto"/>
          </w:tcPr>
          <w:p w14:paraId="09744CE9"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hint="eastAsia"/>
                <w:color w:val="000000" w:themeColor="text1"/>
                <w:sz w:val="30"/>
                <w:szCs w:val="30"/>
              </w:rPr>
              <w:t>4</w:t>
            </w:r>
          </w:p>
        </w:tc>
        <w:tc>
          <w:tcPr>
            <w:tcW w:w="8486" w:type="dxa"/>
            <w:shd w:val="clear" w:color="auto" w:fill="auto"/>
          </w:tcPr>
          <w:p w14:paraId="4DB74A9B" w14:textId="77777777" w:rsidR="00FD7757" w:rsidRPr="006C35B5" w:rsidRDefault="00490A80" w:rsidP="006C35B5">
            <w:pPr>
              <w:spacing w:line="520" w:lineRule="exact"/>
              <w:rPr>
                <w:rFonts w:ascii="仿宋" w:eastAsia="仿宋" w:hAnsi="仿宋" w:cs="Times New Roman"/>
                <w:color w:val="000000" w:themeColor="text1"/>
                <w:sz w:val="30"/>
                <w:szCs w:val="30"/>
              </w:rPr>
            </w:pPr>
            <w:r w:rsidRPr="006C35B5">
              <w:rPr>
                <w:rFonts w:ascii="仿宋" w:eastAsia="仿宋" w:hAnsi="仿宋" w:cs="Times New Roman" w:hint="eastAsia"/>
                <w:color w:val="000000" w:themeColor="text1"/>
                <w:sz w:val="30"/>
                <w:szCs w:val="30"/>
              </w:rPr>
              <w:t>指导学生参加Ⅰ类甲层次竞赛获第二等级及以上奖项</w:t>
            </w:r>
          </w:p>
        </w:tc>
      </w:tr>
      <w:tr w:rsidR="001A3CD1" w:rsidRPr="006C35B5" w14:paraId="38E65030" w14:textId="77777777">
        <w:trPr>
          <w:trHeight w:val="90"/>
          <w:jc w:val="center"/>
        </w:trPr>
        <w:tc>
          <w:tcPr>
            <w:tcW w:w="853" w:type="dxa"/>
            <w:shd w:val="clear" w:color="auto" w:fill="auto"/>
          </w:tcPr>
          <w:p w14:paraId="5D3E1228"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hint="eastAsia"/>
                <w:color w:val="000000" w:themeColor="text1"/>
                <w:sz w:val="30"/>
                <w:szCs w:val="30"/>
              </w:rPr>
              <w:t>5</w:t>
            </w:r>
          </w:p>
        </w:tc>
        <w:tc>
          <w:tcPr>
            <w:tcW w:w="8486" w:type="dxa"/>
            <w:shd w:val="clear" w:color="auto" w:fill="auto"/>
          </w:tcPr>
          <w:p w14:paraId="314B82D1" w14:textId="77777777" w:rsidR="00FD7757" w:rsidRPr="006C35B5" w:rsidRDefault="00490A80" w:rsidP="006C35B5">
            <w:pPr>
              <w:spacing w:line="520" w:lineRule="exact"/>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新增国家级科学研究项目</w:t>
            </w:r>
          </w:p>
        </w:tc>
      </w:tr>
      <w:tr w:rsidR="001A3CD1" w:rsidRPr="006C35B5" w14:paraId="4CE01E1B" w14:textId="77777777">
        <w:trPr>
          <w:trHeight w:val="90"/>
          <w:jc w:val="center"/>
        </w:trPr>
        <w:tc>
          <w:tcPr>
            <w:tcW w:w="853" w:type="dxa"/>
            <w:shd w:val="clear" w:color="auto" w:fill="auto"/>
          </w:tcPr>
          <w:p w14:paraId="769F071E"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hint="eastAsia"/>
                <w:color w:val="000000" w:themeColor="text1"/>
                <w:sz w:val="30"/>
                <w:szCs w:val="30"/>
              </w:rPr>
              <w:t>6</w:t>
            </w:r>
          </w:p>
        </w:tc>
        <w:tc>
          <w:tcPr>
            <w:tcW w:w="8486" w:type="dxa"/>
            <w:shd w:val="clear" w:color="auto" w:fill="auto"/>
          </w:tcPr>
          <w:p w14:paraId="4DE10741" w14:textId="49A55D8A" w:rsidR="00FD7757" w:rsidRPr="006C35B5" w:rsidRDefault="00490A80" w:rsidP="006C35B5">
            <w:pPr>
              <w:spacing w:line="520" w:lineRule="exact"/>
              <w:rPr>
                <w:rFonts w:ascii="仿宋" w:eastAsia="仿宋" w:hAnsi="仿宋" w:cs="Times New Roman"/>
                <w:color w:val="000000" w:themeColor="text1"/>
                <w:sz w:val="30"/>
                <w:szCs w:val="30"/>
              </w:rPr>
            </w:pPr>
            <w:r w:rsidRPr="006C35B5">
              <w:rPr>
                <w:rFonts w:ascii="仿宋" w:eastAsia="仿宋" w:hAnsi="仿宋" w:cs="Times New Roman" w:hint="eastAsia"/>
                <w:color w:val="000000" w:themeColor="text1"/>
                <w:sz w:val="30"/>
                <w:szCs w:val="30"/>
              </w:rPr>
              <w:t>出版</w:t>
            </w:r>
            <w:r w:rsidR="00C62B89">
              <w:rPr>
                <w:rFonts w:ascii="仿宋" w:eastAsia="仿宋" w:hAnsi="仿宋" w:cs="Times New Roman" w:hint="eastAsia"/>
                <w:color w:val="000000" w:themeColor="text1"/>
                <w:sz w:val="30"/>
                <w:szCs w:val="30"/>
              </w:rPr>
              <w:t>权威</w:t>
            </w:r>
            <w:r w:rsidRPr="006C35B5">
              <w:rPr>
                <w:rFonts w:ascii="仿宋" w:eastAsia="仿宋" w:hAnsi="仿宋" w:cs="Times New Roman"/>
                <w:color w:val="000000" w:themeColor="text1"/>
                <w:sz w:val="30"/>
                <w:szCs w:val="30"/>
              </w:rPr>
              <w:t>出版社学术</w:t>
            </w:r>
            <w:r w:rsidRPr="006C35B5">
              <w:rPr>
                <w:rFonts w:ascii="仿宋" w:eastAsia="仿宋" w:hAnsi="仿宋" w:cs="Times New Roman" w:hint="eastAsia"/>
                <w:color w:val="000000" w:themeColor="text1"/>
                <w:sz w:val="30"/>
                <w:szCs w:val="30"/>
              </w:rPr>
              <w:t>专著</w:t>
            </w:r>
          </w:p>
        </w:tc>
      </w:tr>
      <w:tr w:rsidR="001A3CD1" w:rsidRPr="006C35B5" w14:paraId="07CA5C1C" w14:textId="77777777">
        <w:trPr>
          <w:trHeight w:val="90"/>
          <w:jc w:val="center"/>
        </w:trPr>
        <w:tc>
          <w:tcPr>
            <w:tcW w:w="853" w:type="dxa"/>
            <w:shd w:val="clear" w:color="auto" w:fill="auto"/>
          </w:tcPr>
          <w:p w14:paraId="4CEFD550"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hint="eastAsia"/>
                <w:color w:val="000000" w:themeColor="text1"/>
                <w:sz w:val="30"/>
                <w:szCs w:val="30"/>
              </w:rPr>
              <w:t>7</w:t>
            </w:r>
          </w:p>
        </w:tc>
        <w:tc>
          <w:tcPr>
            <w:tcW w:w="8486" w:type="dxa"/>
            <w:shd w:val="clear" w:color="auto" w:fill="auto"/>
          </w:tcPr>
          <w:p w14:paraId="27D7404C" w14:textId="25919A88" w:rsidR="00FD7757" w:rsidRPr="006C35B5" w:rsidRDefault="00490A80" w:rsidP="002F327A">
            <w:pPr>
              <w:spacing w:line="400" w:lineRule="exact"/>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省部级</w:t>
            </w:r>
            <w:r w:rsidRPr="006C35B5">
              <w:rPr>
                <w:rFonts w:ascii="仿宋" w:eastAsia="仿宋" w:hAnsi="仿宋" w:cs="Times New Roman" w:hint="eastAsia"/>
                <w:color w:val="000000" w:themeColor="text1"/>
                <w:sz w:val="30"/>
                <w:szCs w:val="30"/>
              </w:rPr>
              <w:t>科研</w:t>
            </w:r>
            <w:r w:rsidRPr="006C35B5">
              <w:rPr>
                <w:rFonts w:ascii="仿宋" w:eastAsia="仿宋" w:hAnsi="仿宋" w:cs="Times New Roman"/>
                <w:color w:val="000000" w:themeColor="text1"/>
                <w:sz w:val="30"/>
                <w:szCs w:val="30"/>
              </w:rPr>
              <w:t>成果奖</w:t>
            </w:r>
            <w:r w:rsidR="00A30C30">
              <w:rPr>
                <w:rFonts w:ascii="仿宋" w:eastAsia="仿宋" w:hAnsi="仿宋" w:cs="Times New Roman" w:hint="eastAsia"/>
                <w:color w:val="000000" w:themeColor="text1"/>
                <w:sz w:val="30"/>
                <w:szCs w:val="30"/>
              </w:rPr>
              <w:t>三</w:t>
            </w:r>
            <w:r w:rsidRPr="006C35B5">
              <w:rPr>
                <w:rFonts w:ascii="仿宋" w:eastAsia="仿宋" w:hAnsi="仿宋" w:cs="Times New Roman" w:hint="eastAsia"/>
                <w:color w:val="000000" w:themeColor="text1"/>
                <w:sz w:val="30"/>
                <w:szCs w:val="30"/>
              </w:rPr>
              <w:t>等奖</w:t>
            </w:r>
            <w:r w:rsidR="00C27EFB">
              <w:rPr>
                <w:rFonts w:ascii="仿宋" w:eastAsia="仿宋" w:hAnsi="仿宋" w:cs="Times New Roman" w:hint="eastAsia"/>
                <w:color w:val="000000" w:themeColor="text1"/>
                <w:sz w:val="30"/>
                <w:szCs w:val="30"/>
              </w:rPr>
              <w:t>（含）</w:t>
            </w:r>
            <w:r w:rsidRPr="006C35B5">
              <w:rPr>
                <w:rFonts w:ascii="仿宋" w:eastAsia="仿宋" w:hAnsi="仿宋" w:cs="Times New Roman" w:hint="eastAsia"/>
                <w:color w:val="000000" w:themeColor="text1"/>
                <w:sz w:val="30"/>
                <w:szCs w:val="30"/>
              </w:rPr>
              <w:t>以上</w:t>
            </w:r>
            <w:r w:rsidR="00A30C30">
              <w:rPr>
                <w:rFonts w:ascii="仿宋" w:eastAsia="仿宋" w:hAnsi="仿宋" w:cs="Times New Roman" w:hint="eastAsia"/>
                <w:color w:val="000000" w:themeColor="text1"/>
                <w:sz w:val="30"/>
                <w:szCs w:val="30"/>
              </w:rPr>
              <w:t>；</w:t>
            </w:r>
            <w:r w:rsidR="002F327A">
              <w:rPr>
                <w:rFonts w:ascii="仿宋" w:eastAsia="仿宋" w:hAnsi="仿宋" w:cs="Times New Roman" w:hint="eastAsia"/>
                <w:color w:val="000000" w:themeColor="text1"/>
                <w:sz w:val="30"/>
                <w:szCs w:val="30"/>
              </w:rPr>
              <w:t>科研成果奖排名第一</w:t>
            </w:r>
            <w:r w:rsidR="00C27EFB">
              <w:rPr>
                <w:rFonts w:ascii="仿宋" w:eastAsia="仿宋" w:hAnsi="仿宋" w:cs="Times New Roman" w:hint="eastAsia"/>
                <w:color w:val="000000" w:themeColor="text1"/>
                <w:sz w:val="30"/>
                <w:szCs w:val="30"/>
              </w:rPr>
              <w:t>；</w:t>
            </w:r>
            <w:r w:rsidR="002F327A">
              <w:rPr>
                <w:rFonts w:ascii="仿宋" w:eastAsia="仿宋" w:hAnsi="仿宋" w:cs="Times New Roman" w:hint="eastAsia"/>
                <w:color w:val="000000" w:themeColor="text1"/>
                <w:sz w:val="30"/>
                <w:szCs w:val="30"/>
              </w:rPr>
              <w:t>教学成果奖排名第三</w:t>
            </w:r>
          </w:p>
        </w:tc>
      </w:tr>
      <w:tr w:rsidR="001A3CD1" w:rsidRPr="006C35B5" w14:paraId="3D451C9E" w14:textId="77777777">
        <w:trPr>
          <w:trHeight w:val="90"/>
          <w:jc w:val="center"/>
        </w:trPr>
        <w:tc>
          <w:tcPr>
            <w:tcW w:w="853" w:type="dxa"/>
            <w:shd w:val="clear" w:color="auto" w:fill="auto"/>
          </w:tcPr>
          <w:p w14:paraId="793C4FFF" w14:textId="77777777" w:rsidR="00FD7757" w:rsidRPr="006C35B5" w:rsidRDefault="00490A80" w:rsidP="002F327A">
            <w:pPr>
              <w:spacing w:line="520" w:lineRule="exact"/>
              <w:ind w:firstLineChars="100" w:firstLine="300"/>
              <w:rPr>
                <w:rFonts w:ascii="仿宋" w:eastAsia="仿宋" w:hAnsi="仿宋" w:cs="Times New Roman"/>
                <w:color w:val="000000" w:themeColor="text1"/>
                <w:sz w:val="30"/>
                <w:szCs w:val="30"/>
              </w:rPr>
            </w:pPr>
            <w:r w:rsidRPr="006C35B5">
              <w:rPr>
                <w:rFonts w:ascii="仿宋" w:eastAsia="仿宋" w:hAnsi="仿宋" w:cs="Times New Roman" w:hint="eastAsia"/>
                <w:color w:val="000000" w:themeColor="text1"/>
                <w:sz w:val="30"/>
                <w:szCs w:val="30"/>
              </w:rPr>
              <w:t>8</w:t>
            </w:r>
          </w:p>
        </w:tc>
        <w:tc>
          <w:tcPr>
            <w:tcW w:w="8486" w:type="dxa"/>
            <w:shd w:val="clear" w:color="auto" w:fill="auto"/>
          </w:tcPr>
          <w:p w14:paraId="19D5E1D3" w14:textId="2F721DF0" w:rsidR="00FD7757" w:rsidRPr="00A30C30" w:rsidRDefault="00490A80" w:rsidP="00A30C30">
            <w:pPr>
              <w:spacing w:line="520" w:lineRule="exact"/>
              <w:rPr>
                <w:rFonts w:ascii="仿宋" w:eastAsia="仿宋" w:hAnsi="仿宋" w:cs="Times New Roman"/>
                <w:color w:val="000000" w:themeColor="text1"/>
                <w:sz w:val="30"/>
                <w:szCs w:val="30"/>
              </w:rPr>
            </w:pPr>
            <w:r w:rsidRPr="00A30C30">
              <w:rPr>
                <w:rFonts w:ascii="仿宋" w:eastAsia="仿宋" w:hAnsi="仿宋" w:cs="Times New Roman" w:hint="eastAsia"/>
                <w:color w:val="000000" w:themeColor="text1"/>
                <w:sz w:val="30"/>
                <w:szCs w:val="30"/>
              </w:rPr>
              <w:t>发表</w:t>
            </w:r>
            <w:r w:rsidR="00C62B89" w:rsidRPr="00A30C30">
              <w:rPr>
                <w:rFonts w:ascii="仿宋" w:eastAsia="仿宋" w:hAnsi="仿宋" w:cs="Times New Roman" w:hint="eastAsia"/>
                <w:color w:val="000000" w:themeColor="text1"/>
                <w:sz w:val="30"/>
                <w:szCs w:val="30"/>
              </w:rPr>
              <w:t>四</w:t>
            </w:r>
            <w:r w:rsidRPr="00A30C30">
              <w:rPr>
                <w:rFonts w:ascii="仿宋" w:eastAsia="仿宋" w:hAnsi="仿宋" w:cs="Times New Roman" w:hint="eastAsia"/>
                <w:color w:val="000000" w:themeColor="text1"/>
                <w:sz w:val="30"/>
                <w:szCs w:val="30"/>
              </w:rPr>
              <w:t>级以上期刊论文1篇</w:t>
            </w:r>
            <w:r w:rsidR="00B777CF">
              <w:rPr>
                <w:rFonts w:ascii="仿宋" w:eastAsia="仿宋" w:hAnsi="仿宋" w:cs="Times New Roman" w:hint="eastAsia"/>
                <w:color w:val="000000" w:themeColor="text1"/>
                <w:sz w:val="30"/>
                <w:szCs w:val="30"/>
              </w:rPr>
              <w:t>及以上</w:t>
            </w:r>
            <w:bookmarkStart w:id="0" w:name="_GoBack"/>
            <w:bookmarkEnd w:id="0"/>
          </w:p>
        </w:tc>
      </w:tr>
      <w:tr w:rsidR="001A3CD1" w:rsidRPr="006C35B5" w14:paraId="5233B3BE" w14:textId="77777777">
        <w:trPr>
          <w:trHeight w:val="90"/>
          <w:jc w:val="center"/>
        </w:trPr>
        <w:tc>
          <w:tcPr>
            <w:tcW w:w="853" w:type="dxa"/>
            <w:shd w:val="clear" w:color="auto" w:fill="auto"/>
          </w:tcPr>
          <w:p w14:paraId="1F679F62"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hint="eastAsia"/>
                <w:color w:val="000000" w:themeColor="text1"/>
                <w:sz w:val="30"/>
                <w:szCs w:val="30"/>
              </w:rPr>
              <w:t>9</w:t>
            </w:r>
          </w:p>
        </w:tc>
        <w:tc>
          <w:tcPr>
            <w:tcW w:w="8486" w:type="dxa"/>
            <w:shd w:val="clear" w:color="auto" w:fill="auto"/>
          </w:tcPr>
          <w:p w14:paraId="655A3F1A" w14:textId="107551A5" w:rsidR="00FD7757" w:rsidRPr="006C35B5" w:rsidRDefault="00490A80" w:rsidP="006C35B5">
            <w:pPr>
              <w:spacing w:line="520" w:lineRule="exact"/>
              <w:rPr>
                <w:rFonts w:ascii="仿宋" w:eastAsia="仿宋" w:hAnsi="仿宋" w:cs="Times New Roman"/>
                <w:color w:val="000000" w:themeColor="text1"/>
                <w:sz w:val="30"/>
                <w:szCs w:val="30"/>
              </w:rPr>
            </w:pPr>
            <w:r w:rsidRPr="006C35B5">
              <w:rPr>
                <w:rFonts w:ascii="仿宋" w:eastAsia="仿宋" w:hAnsi="仿宋" w:cs="Times New Roman"/>
                <w:color w:val="000000" w:themeColor="text1"/>
                <w:sz w:val="30"/>
                <w:szCs w:val="30"/>
              </w:rPr>
              <w:t>新增</w:t>
            </w:r>
            <w:r w:rsidRPr="006C35B5">
              <w:rPr>
                <w:rFonts w:ascii="仿宋" w:eastAsia="仿宋" w:hAnsi="仿宋" w:cs="Times New Roman" w:hint="eastAsia"/>
                <w:color w:val="000000" w:themeColor="text1"/>
                <w:sz w:val="30"/>
                <w:szCs w:val="30"/>
              </w:rPr>
              <w:t>横向</w:t>
            </w:r>
            <w:r w:rsidRPr="006C35B5">
              <w:rPr>
                <w:rFonts w:ascii="仿宋" w:eastAsia="仿宋" w:hAnsi="仿宋" w:cs="Times New Roman"/>
                <w:color w:val="000000" w:themeColor="text1"/>
                <w:sz w:val="30"/>
                <w:szCs w:val="30"/>
              </w:rPr>
              <w:t>科研经费80</w:t>
            </w:r>
            <w:r w:rsidRPr="006C35B5">
              <w:rPr>
                <w:rFonts w:ascii="仿宋" w:eastAsia="仿宋" w:hAnsi="仿宋" w:cs="Times New Roman" w:hint="eastAsia"/>
                <w:color w:val="000000" w:themeColor="text1"/>
                <w:sz w:val="30"/>
                <w:szCs w:val="30"/>
              </w:rPr>
              <w:t>万元</w:t>
            </w:r>
            <w:r w:rsidR="009454FD">
              <w:rPr>
                <w:rFonts w:ascii="仿宋" w:eastAsia="仿宋" w:hAnsi="仿宋" w:cs="Times New Roman" w:hint="eastAsia"/>
                <w:color w:val="000000" w:themeColor="text1"/>
                <w:sz w:val="30"/>
                <w:szCs w:val="30"/>
              </w:rPr>
              <w:t>及以上</w:t>
            </w:r>
          </w:p>
        </w:tc>
      </w:tr>
      <w:tr w:rsidR="001A3CD1" w:rsidRPr="006C35B5" w14:paraId="76986E44" w14:textId="77777777">
        <w:trPr>
          <w:trHeight w:val="90"/>
          <w:jc w:val="center"/>
        </w:trPr>
        <w:tc>
          <w:tcPr>
            <w:tcW w:w="853" w:type="dxa"/>
            <w:shd w:val="clear" w:color="auto" w:fill="auto"/>
          </w:tcPr>
          <w:p w14:paraId="24835E0F"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hint="eastAsia"/>
                <w:color w:val="000000" w:themeColor="text1"/>
                <w:sz w:val="30"/>
                <w:szCs w:val="30"/>
              </w:rPr>
              <w:t>1</w:t>
            </w:r>
            <w:r w:rsidRPr="006C35B5">
              <w:rPr>
                <w:rFonts w:ascii="仿宋" w:eastAsia="仿宋" w:hAnsi="仿宋" w:cs="Times New Roman"/>
                <w:color w:val="000000" w:themeColor="text1"/>
                <w:sz w:val="30"/>
                <w:szCs w:val="30"/>
              </w:rPr>
              <w:t>0</w:t>
            </w:r>
          </w:p>
        </w:tc>
        <w:tc>
          <w:tcPr>
            <w:tcW w:w="8486" w:type="dxa"/>
            <w:shd w:val="clear" w:color="auto" w:fill="auto"/>
          </w:tcPr>
          <w:p w14:paraId="5EBC3DB7" w14:textId="266ECE1D" w:rsidR="00FD7757" w:rsidRPr="006C35B5" w:rsidRDefault="00490A80" w:rsidP="006C35B5">
            <w:pPr>
              <w:spacing w:line="520" w:lineRule="exact"/>
              <w:rPr>
                <w:rFonts w:ascii="仿宋" w:eastAsia="仿宋" w:hAnsi="仿宋" w:cs="Times New Roman"/>
                <w:color w:val="000000" w:themeColor="text1"/>
                <w:sz w:val="30"/>
                <w:szCs w:val="30"/>
              </w:rPr>
            </w:pPr>
            <w:r w:rsidRPr="006C35B5">
              <w:rPr>
                <w:rFonts w:ascii="仿宋" w:eastAsia="仿宋" w:hAnsi="仿宋" w:cs="Times New Roman" w:hint="eastAsia"/>
                <w:color w:val="000000" w:themeColor="text1"/>
                <w:sz w:val="30"/>
                <w:szCs w:val="30"/>
              </w:rPr>
              <w:t>引进捐赠到账</w:t>
            </w:r>
            <w:r w:rsidRPr="006C35B5">
              <w:rPr>
                <w:rFonts w:ascii="仿宋" w:eastAsia="仿宋" w:hAnsi="仿宋" w:cs="Times New Roman"/>
                <w:color w:val="000000" w:themeColor="text1"/>
                <w:sz w:val="30"/>
                <w:szCs w:val="30"/>
              </w:rPr>
              <w:t>5</w:t>
            </w:r>
            <w:r w:rsidRPr="006C35B5">
              <w:rPr>
                <w:rFonts w:ascii="仿宋" w:eastAsia="仿宋" w:hAnsi="仿宋" w:cs="Times New Roman" w:hint="eastAsia"/>
                <w:color w:val="000000" w:themeColor="text1"/>
                <w:sz w:val="30"/>
                <w:szCs w:val="30"/>
              </w:rPr>
              <w:t>0万元</w:t>
            </w:r>
            <w:r w:rsidR="009454FD">
              <w:rPr>
                <w:rFonts w:ascii="仿宋" w:eastAsia="仿宋" w:hAnsi="仿宋" w:cs="Times New Roman" w:hint="eastAsia"/>
                <w:color w:val="000000" w:themeColor="text1"/>
                <w:sz w:val="30"/>
                <w:szCs w:val="30"/>
              </w:rPr>
              <w:t>及以上</w:t>
            </w:r>
          </w:p>
        </w:tc>
      </w:tr>
      <w:tr w:rsidR="001A3CD1" w:rsidRPr="006C35B5" w14:paraId="2889155D" w14:textId="77777777">
        <w:trPr>
          <w:trHeight w:val="90"/>
          <w:jc w:val="center"/>
        </w:trPr>
        <w:tc>
          <w:tcPr>
            <w:tcW w:w="853" w:type="dxa"/>
            <w:shd w:val="clear" w:color="auto" w:fill="auto"/>
          </w:tcPr>
          <w:p w14:paraId="50CB3045"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hint="eastAsia"/>
                <w:color w:val="000000" w:themeColor="text1"/>
                <w:sz w:val="30"/>
                <w:szCs w:val="30"/>
              </w:rPr>
              <w:t>1</w:t>
            </w:r>
            <w:r w:rsidRPr="006C35B5">
              <w:rPr>
                <w:rFonts w:ascii="仿宋" w:eastAsia="仿宋" w:hAnsi="仿宋" w:cs="Times New Roman"/>
                <w:color w:val="000000" w:themeColor="text1"/>
                <w:sz w:val="30"/>
                <w:szCs w:val="30"/>
              </w:rPr>
              <w:t>1</w:t>
            </w:r>
          </w:p>
        </w:tc>
        <w:tc>
          <w:tcPr>
            <w:tcW w:w="8486" w:type="dxa"/>
            <w:shd w:val="clear" w:color="auto" w:fill="auto"/>
          </w:tcPr>
          <w:p w14:paraId="1E07B3CA" w14:textId="15011B39" w:rsidR="00FD7757" w:rsidRPr="006C35B5" w:rsidRDefault="001A3CD1" w:rsidP="006C35B5">
            <w:pPr>
              <w:spacing w:line="520" w:lineRule="exact"/>
              <w:rPr>
                <w:rFonts w:ascii="仿宋" w:eastAsia="仿宋" w:hAnsi="仿宋" w:cs="Times New Roman"/>
                <w:color w:val="000000" w:themeColor="text1"/>
                <w:sz w:val="30"/>
                <w:szCs w:val="30"/>
              </w:rPr>
            </w:pPr>
            <w:r w:rsidRPr="006C35B5">
              <w:rPr>
                <w:rFonts w:ascii="仿宋" w:eastAsia="仿宋" w:hAnsi="仿宋" w:cs="Times New Roman" w:hint="eastAsia"/>
                <w:color w:val="000000" w:themeColor="text1"/>
                <w:sz w:val="30"/>
                <w:szCs w:val="30"/>
              </w:rPr>
              <w:t>引进培训项目经费总额位列全院第一的教职工（不含院领导）</w:t>
            </w:r>
          </w:p>
        </w:tc>
      </w:tr>
      <w:tr w:rsidR="001A3CD1" w:rsidRPr="006C35B5" w14:paraId="0DA00518" w14:textId="77777777">
        <w:trPr>
          <w:trHeight w:val="90"/>
          <w:jc w:val="center"/>
        </w:trPr>
        <w:tc>
          <w:tcPr>
            <w:tcW w:w="853" w:type="dxa"/>
            <w:shd w:val="clear" w:color="auto" w:fill="auto"/>
          </w:tcPr>
          <w:p w14:paraId="2E05677B" w14:textId="77777777" w:rsidR="00FD7757" w:rsidRPr="006C35B5" w:rsidRDefault="00490A80" w:rsidP="006C35B5">
            <w:pPr>
              <w:spacing w:line="520" w:lineRule="exact"/>
              <w:jc w:val="center"/>
              <w:rPr>
                <w:rFonts w:ascii="仿宋" w:eastAsia="仿宋" w:hAnsi="仿宋" w:cs="Times New Roman"/>
                <w:color w:val="000000" w:themeColor="text1"/>
                <w:sz w:val="30"/>
                <w:szCs w:val="30"/>
              </w:rPr>
            </w:pPr>
            <w:r w:rsidRPr="006C35B5">
              <w:rPr>
                <w:rFonts w:ascii="仿宋" w:eastAsia="仿宋" w:hAnsi="仿宋" w:cs="Times New Roman" w:hint="eastAsia"/>
                <w:color w:val="000000" w:themeColor="text1"/>
                <w:sz w:val="30"/>
                <w:szCs w:val="30"/>
              </w:rPr>
              <w:t>1</w:t>
            </w:r>
            <w:r w:rsidRPr="006C35B5">
              <w:rPr>
                <w:rFonts w:ascii="仿宋" w:eastAsia="仿宋" w:hAnsi="仿宋" w:cs="Times New Roman"/>
                <w:color w:val="000000" w:themeColor="text1"/>
                <w:sz w:val="30"/>
                <w:szCs w:val="30"/>
              </w:rPr>
              <w:t>2</w:t>
            </w:r>
          </w:p>
        </w:tc>
        <w:tc>
          <w:tcPr>
            <w:tcW w:w="8486" w:type="dxa"/>
            <w:shd w:val="clear" w:color="auto" w:fill="auto"/>
          </w:tcPr>
          <w:p w14:paraId="205F933B" w14:textId="77777777" w:rsidR="00FD7757" w:rsidRPr="006C35B5" w:rsidRDefault="00490A80" w:rsidP="006C35B5">
            <w:pPr>
              <w:spacing w:line="520" w:lineRule="exact"/>
              <w:jc w:val="left"/>
              <w:rPr>
                <w:rFonts w:ascii="仿宋" w:eastAsia="仿宋" w:hAnsi="仿宋" w:cs="Times New Roman"/>
                <w:color w:val="000000" w:themeColor="text1"/>
                <w:sz w:val="30"/>
                <w:szCs w:val="30"/>
              </w:rPr>
            </w:pPr>
            <w:r w:rsidRPr="006C35B5">
              <w:rPr>
                <w:rFonts w:ascii="仿宋" w:eastAsia="仿宋" w:hAnsi="仿宋" w:cs="Times New Roman" w:hint="eastAsia"/>
                <w:color w:val="000000" w:themeColor="text1"/>
                <w:sz w:val="30"/>
                <w:szCs w:val="30"/>
              </w:rPr>
              <w:t>获评国家级教学案例库1项或中国专业学位教学案例中心入库1项</w:t>
            </w:r>
          </w:p>
        </w:tc>
      </w:tr>
    </w:tbl>
    <w:p w14:paraId="59E30CD4" w14:textId="332504E0" w:rsidR="00CC23A2" w:rsidRPr="00CC23A2" w:rsidRDefault="00CC23A2" w:rsidP="00CC23A2">
      <w:pPr>
        <w:spacing w:line="520" w:lineRule="exact"/>
        <w:ind w:firstLineChars="200" w:firstLine="600"/>
        <w:jc w:val="left"/>
        <w:rPr>
          <w:rFonts w:ascii="仿宋" w:eastAsia="仿宋" w:hAnsi="仿宋" w:cs="Times New Roman"/>
          <w:color w:val="000000" w:themeColor="text1"/>
          <w:sz w:val="30"/>
          <w:szCs w:val="30"/>
        </w:rPr>
      </w:pPr>
      <w:r w:rsidRPr="00CC23A2">
        <w:rPr>
          <w:rFonts w:ascii="仿宋" w:eastAsia="仿宋" w:hAnsi="仿宋" w:cs="Times New Roman" w:hint="eastAsia"/>
          <w:color w:val="000000" w:themeColor="text1"/>
          <w:sz w:val="30"/>
          <w:szCs w:val="30"/>
        </w:rPr>
        <w:lastRenderedPageBreak/>
        <w:t>未尽事宜参照《南通大学教学和科研成果类专项工作量布置办法》最新版</w:t>
      </w:r>
    </w:p>
    <w:p w14:paraId="6E4365D3" w14:textId="1F4FF7D3" w:rsidR="00FD7757" w:rsidRPr="006C35B5" w:rsidRDefault="00490A80" w:rsidP="006C35B5">
      <w:pPr>
        <w:spacing w:line="520" w:lineRule="exact"/>
        <w:ind w:firstLineChars="200" w:firstLine="602"/>
        <w:rPr>
          <w:rFonts w:ascii="仿宋" w:eastAsia="仿宋" w:hAnsi="仿宋"/>
          <w:b/>
          <w:bCs/>
          <w:color w:val="000000" w:themeColor="text1"/>
          <w:sz w:val="30"/>
          <w:szCs w:val="30"/>
        </w:rPr>
      </w:pPr>
      <w:r w:rsidRPr="006C35B5">
        <w:rPr>
          <w:rFonts w:ascii="仿宋" w:eastAsia="仿宋" w:hAnsi="仿宋" w:hint="eastAsia"/>
          <w:b/>
          <w:bCs/>
          <w:color w:val="000000" w:themeColor="text1"/>
          <w:sz w:val="30"/>
          <w:szCs w:val="30"/>
        </w:rPr>
        <w:t>五、考核结果的应用</w:t>
      </w:r>
    </w:p>
    <w:p w14:paraId="2AA63110" w14:textId="77777777" w:rsidR="00FD7757" w:rsidRPr="006C35B5" w:rsidRDefault="00490A80" w:rsidP="006C35B5">
      <w:pPr>
        <w:spacing w:line="520" w:lineRule="exact"/>
        <w:ind w:firstLineChars="200" w:firstLine="600"/>
        <w:rPr>
          <w:rFonts w:ascii="仿宋" w:eastAsia="仿宋" w:hAnsi="仿宋"/>
          <w:color w:val="000000" w:themeColor="text1"/>
          <w:sz w:val="30"/>
          <w:szCs w:val="30"/>
        </w:rPr>
      </w:pPr>
      <w:r w:rsidRPr="006C35B5">
        <w:rPr>
          <w:rFonts w:ascii="仿宋" w:eastAsia="仿宋" w:hAnsi="仿宋" w:hint="eastAsia"/>
          <w:color w:val="000000" w:themeColor="text1"/>
          <w:sz w:val="30"/>
          <w:szCs w:val="30"/>
        </w:rPr>
        <w:t>考核结果用于岗位奖励津贴的计算，具体按《商学院（管理学院）奖励性绩效工资分配办法》执行。即：</w:t>
      </w:r>
    </w:p>
    <w:p w14:paraId="44B4EB62" w14:textId="006EF546" w:rsidR="00FD7757" w:rsidRPr="006C35B5" w:rsidRDefault="00490A80" w:rsidP="006C35B5">
      <w:pPr>
        <w:spacing w:line="520" w:lineRule="exact"/>
        <w:ind w:firstLineChars="200" w:firstLine="600"/>
        <w:rPr>
          <w:rFonts w:ascii="仿宋" w:eastAsia="仿宋" w:hAnsi="仿宋"/>
          <w:b/>
          <w:color w:val="000000" w:themeColor="text1"/>
          <w:sz w:val="30"/>
          <w:szCs w:val="30"/>
        </w:rPr>
      </w:pPr>
      <w:r w:rsidRPr="006C35B5">
        <w:rPr>
          <w:rFonts w:ascii="仿宋" w:eastAsia="仿宋" w:hAnsi="仿宋"/>
          <w:color w:val="000000" w:themeColor="text1"/>
          <w:sz w:val="30"/>
          <w:szCs w:val="30"/>
        </w:rPr>
        <w:t>考核合格人员，全额计发当年岗位奖励津贴；</w:t>
      </w:r>
      <w:r w:rsidR="009F7EE8" w:rsidRPr="009F7EE8">
        <w:rPr>
          <w:rFonts w:ascii="仿宋" w:eastAsia="仿宋" w:hAnsi="仿宋" w:hint="eastAsia"/>
          <w:color w:val="000000" w:themeColor="text1"/>
          <w:sz w:val="30"/>
          <w:szCs w:val="30"/>
        </w:rPr>
        <w:t>符合直接认定</w:t>
      </w:r>
      <w:r w:rsidR="002B480A">
        <w:rPr>
          <w:rFonts w:ascii="仿宋" w:eastAsia="仿宋" w:hAnsi="仿宋" w:hint="eastAsia"/>
          <w:color w:val="000000" w:themeColor="text1"/>
          <w:sz w:val="30"/>
          <w:szCs w:val="30"/>
        </w:rPr>
        <w:t>岗位奖励津贴上浮5</w:t>
      </w:r>
      <w:r w:rsidR="002B480A">
        <w:rPr>
          <w:rFonts w:ascii="仿宋" w:eastAsia="仿宋" w:hAnsi="仿宋"/>
          <w:color w:val="000000" w:themeColor="text1"/>
          <w:sz w:val="30"/>
          <w:szCs w:val="30"/>
        </w:rPr>
        <w:t>%</w:t>
      </w:r>
      <w:r w:rsidR="002B480A">
        <w:rPr>
          <w:rFonts w:ascii="仿宋" w:eastAsia="仿宋" w:hAnsi="仿宋" w:hint="eastAsia"/>
          <w:color w:val="000000" w:themeColor="text1"/>
          <w:sz w:val="30"/>
          <w:szCs w:val="30"/>
        </w:rPr>
        <w:t>，院内非教学科研岗位</w:t>
      </w:r>
      <w:r w:rsidR="009F7EE8" w:rsidRPr="009F7EE8">
        <w:rPr>
          <w:rFonts w:ascii="仿宋" w:eastAsia="仿宋" w:hAnsi="仿宋" w:hint="eastAsia"/>
          <w:color w:val="000000" w:themeColor="text1"/>
          <w:sz w:val="30"/>
          <w:szCs w:val="30"/>
        </w:rPr>
        <w:t>优秀条件的人员，上浮1000元</w:t>
      </w:r>
      <w:r w:rsidRPr="006C35B5">
        <w:rPr>
          <w:rFonts w:ascii="仿宋" w:eastAsia="仿宋" w:hAnsi="仿宋"/>
          <w:color w:val="000000" w:themeColor="text1"/>
          <w:sz w:val="30"/>
          <w:szCs w:val="30"/>
        </w:rPr>
        <w:t>；未达到基本工作任务标准，对当年预发岗位奖励津贴按未完成任务的比例予以扣回；考核管理服务质量的人员，基本合格按20%、不合格按50%的比例对全年预发岗位奖励津贴予以扣回。</w:t>
      </w:r>
    </w:p>
    <w:p w14:paraId="6BB6EDC2" w14:textId="77777777" w:rsidR="00FD7757" w:rsidRPr="002B480A" w:rsidRDefault="00FD7757" w:rsidP="006C35B5">
      <w:pPr>
        <w:spacing w:line="520" w:lineRule="exact"/>
        <w:jc w:val="center"/>
        <w:rPr>
          <w:rFonts w:ascii="仿宋" w:eastAsia="仿宋" w:hAnsi="仿宋"/>
          <w:b/>
          <w:color w:val="000000" w:themeColor="text1"/>
          <w:sz w:val="30"/>
          <w:szCs w:val="30"/>
        </w:rPr>
      </w:pPr>
    </w:p>
    <w:p w14:paraId="63CC1F8A" w14:textId="77777777" w:rsidR="00FD7757" w:rsidRPr="006C35B5" w:rsidRDefault="00FD7757" w:rsidP="006C35B5">
      <w:pPr>
        <w:spacing w:line="520" w:lineRule="exact"/>
        <w:jc w:val="center"/>
        <w:rPr>
          <w:rFonts w:ascii="仿宋" w:eastAsia="仿宋" w:hAnsi="仿宋"/>
          <w:b/>
          <w:color w:val="000000" w:themeColor="text1"/>
          <w:sz w:val="30"/>
          <w:szCs w:val="30"/>
        </w:rPr>
      </w:pPr>
    </w:p>
    <w:p w14:paraId="28E2D8E9" w14:textId="77777777" w:rsidR="00FD7757" w:rsidRPr="006C35B5" w:rsidRDefault="00FD7757" w:rsidP="006C35B5">
      <w:pPr>
        <w:spacing w:line="520" w:lineRule="exact"/>
        <w:jc w:val="center"/>
        <w:rPr>
          <w:rFonts w:ascii="仿宋" w:eastAsia="仿宋" w:hAnsi="仿宋"/>
          <w:b/>
          <w:color w:val="000000" w:themeColor="text1"/>
          <w:sz w:val="30"/>
          <w:szCs w:val="30"/>
        </w:rPr>
      </w:pPr>
    </w:p>
    <w:p w14:paraId="21A82C14" w14:textId="77777777" w:rsidR="00FD7757" w:rsidRPr="006C35B5" w:rsidRDefault="00FD7757" w:rsidP="006C35B5">
      <w:pPr>
        <w:spacing w:line="520" w:lineRule="exact"/>
        <w:jc w:val="center"/>
        <w:rPr>
          <w:rFonts w:ascii="仿宋" w:eastAsia="仿宋" w:hAnsi="仿宋"/>
          <w:b/>
          <w:color w:val="000000" w:themeColor="text1"/>
          <w:sz w:val="30"/>
          <w:szCs w:val="30"/>
        </w:rPr>
      </w:pPr>
    </w:p>
    <w:p w14:paraId="4BAFAF0A" w14:textId="77777777" w:rsidR="00FD7757" w:rsidRPr="006C35B5" w:rsidRDefault="00FD7757">
      <w:pPr>
        <w:spacing w:line="520" w:lineRule="exact"/>
        <w:jc w:val="center"/>
        <w:rPr>
          <w:rFonts w:ascii="仿宋" w:eastAsia="仿宋" w:hAnsi="仿宋"/>
          <w:b/>
          <w:color w:val="000000" w:themeColor="text1"/>
          <w:sz w:val="30"/>
          <w:szCs w:val="30"/>
        </w:rPr>
      </w:pPr>
    </w:p>
    <w:p w14:paraId="2DDB002E" w14:textId="77777777" w:rsidR="00FD7757" w:rsidRPr="00E9091D" w:rsidRDefault="00FD7757">
      <w:pPr>
        <w:spacing w:line="520" w:lineRule="exact"/>
        <w:jc w:val="center"/>
        <w:rPr>
          <w:rFonts w:ascii="仿宋" w:eastAsia="仿宋" w:hAnsi="仿宋"/>
          <w:b/>
          <w:color w:val="000000" w:themeColor="text1"/>
          <w:sz w:val="30"/>
          <w:szCs w:val="30"/>
        </w:rPr>
      </w:pPr>
    </w:p>
    <w:p w14:paraId="45A2AD9E" w14:textId="77777777" w:rsidR="00FD7757" w:rsidRPr="00E9091D" w:rsidRDefault="00FD7757">
      <w:pPr>
        <w:spacing w:line="520" w:lineRule="exact"/>
        <w:jc w:val="center"/>
        <w:rPr>
          <w:rFonts w:ascii="仿宋" w:eastAsia="仿宋" w:hAnsi="仿宋"/>
          <w:b/>
          <w:color w:val="000000" w:themeColor="text1"/>
          <w:sz w:val="30"/>
          <w:szCs w:val="30"/>
        </w:rPr>
      </w:pPr>
    </w:p>
    <w:p w14:paraId="0CEB5620" w14:textId="77777777" w:rsidR="00FD7757" w:rsidRPr="009F7EE8" w:rsidRDefault="00FD7757">
      <w:pPr>
        <w:spacing w:line="520" w:lineRule="exact"/>
        <w:jc w:val="center"/>
        <w:rPr>
          <w:rFonts w:ascii="仿宋" w:eastAsia="仿宋" w:hAnsi="仿宋"/>
          <w:b/>
          <w:color w:val="000000" w:themeColor="text1"/>
          <w:sz w:val="30"/>
          <w:szCs w:val="30"/>
        </w:rPr>
      </w:pPr>
    </w:p>
    <w:p w14:paraId="3B53C74B" w14:textId="77777777" w:rsidR="00FD7757" w:rsidRPr="00E9091D" w:rsidRDefault="00FD7757">
      <w:pPr>
        <w:spacing w:line="520" w:lineRule="exact"/>
        <w:jc w:val="center"/>
        <w:rPr>
          <w:rFonts w:ascii="仿宋" w:eastAsia="仿宋" w:hAnsi="仿宋"/>
          <w:b/>
          <w:color w:val="000000" w:themeColor="text1"/>
          <w:sz w:val="30"/>
          <w:szCs w:val="30"/>
        </w:rPr>
      </w:pPr>
    </w:p>
    <w:p w14:paraId="18114E88" w14:textId="77777777" w:rsidR="00FD7757" w:rsidRPr="00E9091D" w:rsidRDefault="00FD7757">
      <w:pPr>
        <w:spacing w:line="520" w:lineRule="exact"/>
        <w:jc w:val="center"/>
        <w:rPr>
          <w:rFonts w:ascii="仿宋" w:eastAsia="仿宋" w:hAnsi="仿宋"/>
          <w:b/>
          <w:color w:val="000000" w:themeColor="text1"/>
          <w:sz w:val="30"/>
          <w:szCs w:val="30"/>
        </w:rPr>
      </w:pPr>
    </w:p>
    <w:p w14:paraId="12ED90C6" w14:textId="77777777" w:rsidR="006C35B5" w:rsidRDefault="006C35B5" w:rsidP="00E9091D">
      <w:pPr>
        <w:spacing w:line="480" w:lineRule="exact"/>
        <w:jc w:val="center"/>
        <w:rPr>
          <w:rFonts w:ascii="黑体" w:eastAsia="黑体" w:hAnsi="黑体" w:cs="Times New Roman"/>
          <w:sz w:val="36"/>
          <w:szCs w:val="36"/>
        </w:rPr>
      </w:pPr>
    </w:p>
    <w:p w14:paraId="73263DD0" w14:textId="77777777" w:rsidR="006C35B5" w:rsidRDefault="006C35B5" w:rsidP="00E9091D">
      <w:pPr>
        <w:spacing w:line="480" w:lineRule="exact"/>
        <w:jc w:val="center"/>
        <w:rPr>
          <w:rFonts w:ascii="黑体" w:eastAsia="黑体" w:hAnsi="黑体" w:cs="Times New Roman"/>
          <w:sz w:val="36"/>
          <w:szCs w:val="36"/>
        </w:rPr>
      </w:pPr>
    </w:p>
    <w:p w14:paraId="2E64C370" w14:textId="77777777" w:rsidR="006C35B5" w:rsidRDefault="006C35B5" w:rsidP="00E9091D">
      <w:pPr>
        <w:spacing w:line="480" w:lineRule="exact"/>
        <w:jc w:val="center"/>
        <w:rPr>
          <w:rFonts w:ascii="黑体" w:eastAsia="黑体" w:hAnsi="黑体" w:cs="Times New Roman"/>
          <w:sz w:val="36"/>
          <w:szCs w:val="36"/>
        </w:rPr>
      </w:pPr>
    </w:p>
    <w:p w14:paraId="246D569C" w14:textId="77777777" w:rsidR="006C35B5" w:rsidRDefault="006C35B5" w:rsidP="00E9091D">
      <w:pPr>
        <w:spacing w:line="480" w:lineRule="exact"/>
        <w:jc w:val="center"/>
        <w:rPr>
          <w:rFonts w:ascii="黑体" w:eastAsia="黑体" w:hAnsi="黑体" w:cs="Times New Roman"/>
          <w:sz w:val="36"/>
          <w:szCs w:val="36"/>
        </w:rPr>
      </w:pPr>
    </w:p>
    <w:p w14:paraId="53CBF04E" w14:textId="77777777" w:rsidR="006C35B5" w:rsidRDefault="006C35B5" w:rsidP="00E9091D">
      <w:pPr>
        <w:spacing w:line="480" w:lineRule="exact"/>
        <w:jc w:val="center"/>
        <w:rPr>
          <w:rFonts w:ascii="黑体" w:eastAsia="黑体" w:hAnsi="黑体" w:cs="Times New Roman"/>
          <w:sz w:val="36"/>
          <w:szCs w:val="36"/>
        </w:rPr>
      </w:pPr>
    </w:p>
    <w:p w14:paraId="03CEB641" w14:textId="77777777" w:rsidR="006C35B5" w:rsidRDefault="006C35B5" w:rsidP="00E9091D">
      <w:pPr>
        <w:spacing w:line="480" w:lineRule="exact"/>
        <w:jc w:val="center"/>
        <w:rPr>
          <w:rFonts w:ascii="黑体" w:eastAsia="黑体" w:hAnsi="黑体" w:cs="Times New Roman"/>
          <w:sz w:val="36"/>
          <w:szCs w:val="36"/>
        </w:rPr>
      </w:pPr>
    </w:p>
    <w:p w14:paraId="2BE188EF" w14:textId="77777777" w:rsidR="006C35B5" w:rsidRDefault="006C35B5" w:rsidP="00E9091D">
      <w:pPr>
        <w:spacing w:line="480" w:lineRule="exact"/>
        <w:jc w:val="center"/>
        <w:rPr>
          <w:rFonts w:ascii="黑体" w:eastAsia="黑体" w:hAnsi="黑体" w:cs="Times New Roman"/>
          <w:sz w:val="36"/>
          <w:szCs w:val="36"/>
        </w:rPr>
      </w:pPr>
    </w:p>
    <w:p w14:paraId="1E672527" w14:textId="77777777" w:rsidR="006C35B5" w:rsidRDefault="006C35B5" w:rsidP="00E9091D">
      <w:pPr>
        <w:spacing w:line="480" w:lineRule="exact"/>
        <w:jc w:val="center"/>
        <w:rPr>
          <w:rFonts w:ascii="黑体" w:eastAsia="黑体" w:hAnsi="黑体" w:cs="Times New Roman"/>
          <w:sz w:val="36"/>
          <w:szCs w:val="36"/>
        </w:rPr>
      </w:pPr>
    </w:p>
    <w:p w14:paraId="556BCE19" w14:textId="77777777" w:rsidR="006C35B5" w:rsidRDefault="006C35B5" w:rsidP="00E9091D">
      <w:pPr>
        <w:spacing w:line="480" w:lineRule="exact"/>
        <w:jc w:val="center"/>
        <w:rPr>
          <w:rFonts w:ascii="黑体" w:eastAsia="黑体" w:hAnsi="黑体" w:cs="Times New Roman"/>
          <w:sz w:val="36"/>
          <w:szCs w:val="36"/>
        </w:rPr>
      </w:pPr>
    </w:p>
    <w:p w14:paraId="446D83C8" w14:textId="77777777" w:rsidR="006C35B5" w:rsidRPr="00486E93" w:rsidRDefault="006C35B5" w:rsidP="00486E93">
      <w:pPr>
        <w:spacing w:line="520" w:lineRule="exact"/>
        <w:jc w:val="center"/>
        <w:rPr>
          <w:rFonts w:ascii="Times New Roman" w:eastAsia="黑体" w:hAnsi="Times New Roman" w:cs="Times New Roman"/>
          <w:b/>
          <w:sz w:val="36"/>
          <w:szCs w:val="36"/>
        </w:rPr>
      </w:pPr>
    </w:p>
    <w:p w14:paraId="5A2DB4CA" w14:textId="23CE8268" w:rsidR="00FD7757" w:rsidRPr="00486E93" w:rsidRDefault="00490A80" w:rsidP="00486E93">
      <w:pPr>
        <w:spacing w:line="520" w:lineRule="exact"/>
        <w:jc w:val="center"/>
        <w:rPr>
          <w:rFonts w:ascii="Times New Roman" w:eastAsia="黑体" w:hAnsi="Times New Roman" w:cs="Times New Roman"/>
          <w:b/>
          <w:sz w:val="36"/>
          <w:szCs w:val="36"/>
        </w:rPr>
      </w:pPr>
      <w:r w:rsidRPr="00486E93">
        <w:rPr>
          <w:rFonts w:ascii="Times New Roman" w:eastAsia="黑体" w:hAnsi="Times New Roman" w:cs="Times New Roman" w:hint="eastAsia"/>
          <w:b/>
          <w:sz w:val="36"/>
          <w:szCs w:val="36"/>
        </w:rPr>
        <w:t>商</w:t>
      </w:r>
      <w:r w:rsidRPr="00486E93">
        <w:rPr>
          <w:rFonts w:ascii="Times New Roman" w:eastAsia="黑体" w:hAnsi="Times New Roman" w:cs="Times New Roman"/>
          <w:b/>
          <w:sz w:val="36"/>
          <w:szCs w:val="36"/>
        </w:rPr>
        <w:t>学院</w:t>
      </w:r>
      <w:r w:rsidRPr="00486E93">
        <w:rPr>
          <w:rFonts w:ascii="Times New Roman" w:eastAsia="黑体" w:hAnsi="Times New Roman" w:cs="Times New Roman" w:hint="eastAsia"/>
          <w:b/>
          <w:sz w:val="36"/>
          <w:szCs w:val="36"/>
        </w:rPr>
        <w:t>（</w:t>
      </w:r>
      <w:r w:rsidRPr="00486E93">
        <w:rPr>
          <w:rFonts w:ascii="Times New Roman" w:eastAsia="黑体" w:hAnsi="Times New Roman" w:cs="Times New Roman"/>
          <w:b/>
          <w:sz w:val="36"/>
          <w:szCs w:val="36"/>
        </w:rPr>
        <w:t>管理</w:t>
      </w:r>
      <w:r w:rsidRPr="00486E93">
        <w:rPr>
          <w:rFonts w:ascii="Times New Roman" w:eastAsia="黑体" w:hAnsi="Times New Roman" w:cs="Times New Roman" w:hint="eastAsia"/>
          <w:b/>
          <w:sz w:val="36"/>
          <w:szCs w:val="36"/>
        </w:rPr>
        <w:t>学院）管理</w:t>
      </w:r>
      <w:r w:rsidRPr="00486E93">
        <w:rPr>
          <w:rFonts w:ascii="Times New Roman" w:eastAsia="黑体" w:hAnsi="Times New Roman" w:cs="Times New Roman"/>
          <w:b/>
          <w:sz w:val="36"/>
          <w:szCs w:val="36"/>
        </w:rPr>
        <w:t>及实验技术人员</w:t>
      </w:r>
    </w:p>
    <w:p w14:paraId="267D9415" w14:textId="77777777" w:rsidR="00FD7757" w:rsidRPr="00486E93" w:rsidRDefault="00490A80" w:rsidP="00486E93">
      <w:pPr>
        <w:spacing w:line="520" w:lineRule="exact"/>
        <w:jc w:val="center"/>
        <w:rPr>
          <w:rFonts w:ascii="Times New Roman" w:eastAsia="黑体" w:hAnsi="Times New Roman" w:cs="Times New Roman"/>
          <w:b/>
          <w:sz w:val="36"/>
          <w:szCs w:val="36"/>
        </w:rPr>
      </w:pPr>
      <w:r w:rsidRPr="00486E93">
        <w:rPr>
          <w:rFonts w:ascii="Times New Roman" w:eastAsia="黑体" w:hAnsi="Times New Roman" w:cs="Times New Roman" w:hint="eastAsia"/>
          <w:b/>
          <w:sz w:val="36"/>
          <w:szCs w:val="36"/>
        </w:rPr>
        <w:t>岗位职责履行情况考评</w:t>
      </w:r>
      <w:r w:rsidRPr="00486E93">
        <w:rPr>
          <w:rFonts w:ascii="Times New Roman" w:eastAsia="黑体" w:hAnsi="Times New Roman" w:cs="Times New Roman"/>
          <w:b/>
          <w:sz w:val="36"/>
          <w:szCs w:val="36"/>
        </w:rPr>
        <w:t>测评表</w:t>
      </w:r>
    </w:p>
    <w:p w14:paraId="3AA6B648" w14:textId="77777777" w:rsidR="00FD7757" w:rsidRPr="00E9091D" w:rsidRDefault="00FD7757">
      <w:pPr>
        <w:spacing w:line="520" w:lineRule="exact"/>
        <w:rPr>
          <w:rFonts w:ascii="仿宋" w:eastAsia="仿宋" w:hAnsi="仿宋"/>
          <w:b/>
          <w:color w:val="000000" w:themeColor="text1"/>
          <w:sz w:val="30"/>
          <w:szCs w:val="30"/>
        </w:rPr>
      </w:pPr>
    </w:p>
    <w:tbl>
      <w:tblPr>
        <w:tblStyle w:val="a8"/>
        <w:tblW w:w="9574" w:type="dxa"/>
        <w:jc w:val="center"/>
        <w:tblLook w:val="04A0" w:firstRow="1" w:lastRow="0" w:firstColumn="1" w:lastColumn="0" w:noHBand="0" w:noVBand="1"/>
      </w:tblPr>
      <w:tblGrid>
        <w:gridCol w:w="1303"/>
        <w:gridCol w:w="1655"/>
        <w:gridCol w:w="1654"/>
        <w:gridCol w:w="1654"/>
        <w:gridCol w:w="1654"/>
        <w:gridCol w:w="1654"/>
      </w:tblGrid>
      <w:tr w:rsidR="001A3CD1" w:rsidRPr="00E9091D" w14:paraId="2B214EB1" w14:textId="77777777">
        <w:trPr>
          <w:trHeight w:val="700"/>
          <w:jc w:val="center"/>
        </w:trPr>
        <w:tc>
          <w:tcPr>
            <w:tcW w:w="1303" w:type="dxa"/>
            <w:vAlign w:val="center"/>
          </w:tcPr>
          <w:p w14:paraId="28ABBB07" w14:textId="77777777" w:rsidR="00FD7757" w:rsidRPr="00E9091D" w:rsidRDefault="00490A80">
            <w:pPr>
              <w:spacing w:line="400" w:lineRule="exact"/>
              <w:jc w:val="center"/>
              <w:rPr>
                <w:rFonts w:ascii="仿宋" w:eastAsia="仿宋" w:hAnsi="仿宋"/>
                <w:color w:val="000000" w:themeColor="text1"/>
                <w:sz w:val="30"/>
                <w:szCs w:val="30"/>
              </w:rPr>
            </w:pPr>
            <w:r w:rsidRPr="00E9091D">
              <w:rPr>
                <w:rFonts w:ascii="仿宋" w:eastAsia="仿宋" w:hAnsi="仿宋"/>
                <w:color w:val="000000" w:themeColor="text1"/>
                <w:sz w:val="30"/>
                <w:szCs w:val="30"/>
              </w:rPr>
              <w:t>姓名</w:t>
            </w:r>
          </w:p>
        </w:tc>
        <w:tc>
          <w:tcPr>
            <w:tcW w:w="1655" w:type="dxa"/>
            <w:vAlign w:val="center"/>
          </w:tcPr>
          <w:p w14:paraId="5F32D156" w14:textId="77777777" w:rsidR="00FD7757" w:rsidRPr="00E9091D" w:rsidRDefault="00490A80">
            <w:pPr>
              <w:spacing w:line="400" w:lineRule="exact"/>
              <w:jc w:val="center"/>
              <w:rPr>
                <w:rFonts w:ascii="仿宋" w:eastAsia="仿宋" w:hAnsi="仿宋"/>
                <w:color w:val="000000" w:themeColor="text1"/>
                <w:sz w:val="30"/>
                <w:szCs w:val="30"/>
              </w:rPr>
            </w:pPr>
            <w:r w:rsidRPr="00E9091D">
              <w:rPr>
                <w:rFonts w:ascii="仿宋" w:eastAsia="仿宋" w:hAnsi="仿宋"/>
                <w:color w:val="000000" w:themeColor="text1"/>
                <w:sz w:val="30"/>
                <w:szCs w:val="30"/>
              </w:rPr>
              <w:t>在岗出勤</w:t>
            </w:r>
          </w:p>
          <w:p w14:paraId="3B95A942" w14:textId="77777777" w:rsidR="00FD7757" w:rsidRPr="00E9091D" w:rsidRDefault="00490A80">
            <w:pPr>
              <w:spacing w:line="400" w:lineRule="exact"/>
              <w:jc w:val="center"/>
              <w:rPr>
                <w:rFonts w:ascii="仿宋" w:eastAsia="仿宋" w:hAnsi="仿宋"/>
                <w:color w:val="000000" w:themeColor="text1"/>
                <w:sz w:val="30"/>
                <w:szCs w:val="30"/>
              </w:rPr>
            </w:pPr>
            <w:r w:rsidRPr="00E9091D">
              <w:rPr>
                <w:rFonts w:ascii="仿宋" w:eastAsia="仿宋" w:hAnsi="仿宋" w:hint="eastAsia"/>
                <w:color w:val="000000" w:themeColor="text1"/>
                <w:sz w:val="30"/>
                <w:szCs w:val="30"/>
              </w:rPr>
              <w:t>（2</w:t>
            </w:r>
            <w:r w:rsidRPr="00E9091D">
              <w:rPr>
                <w:rFonts w:ascii="仿宋" w:eastAsia="仿宋" w:hAnsi="仿宋"/>
                <w:color w:val="000000" w:themeColor="text1"/>
                <w:sz w:val="30"/>
                <w:szCs w:val="30"/>
              </w:rPr>
              <w:t>0分</w:t>
            </w:r>
            <w:r w:rsidRPr="00E9091D">
              <w:rPr>
                <w:rFonts w:ascii="仿宋" w:eastAsia="仿宋" w:hAnsi="仿宋" w:hint="eastAsia"/>
                <w:color w:val="000000" w:themeColor="text1"/>
                <w:sz w:val="30"/>
                <w:szCs w:val="30"/>
              </w:rPr>
              <w:t>）</w:t>
            </w:r>
          </w:p>
        </w:tc>
        <w:tc>
          <w:tcPr>
            <w:tcW w:w="1654" w:type="dxa"/>
            <w:vAlign w:val="center"/>
          </w:tcPr>
          <w:p w14:paraId="778B1AB8" w14:textId="77777777" w:rsidR="00FD7757" w:rsidRPr="00E9091D" w:rsidRDefault="00490A80">
            <w:pPr>
              <w:spacing w:line="400" w:lineRule="exact"/>
              <w:jc w:val="center"/>
              <w:rPr>
                <w:rFonts w:ascii="仿宋" w:eastAsia="仿宋" w:hAnsi="仿宋"/>
                <w:color w:val="000000" w:themeColor="text1"/>
                <w:sz w:val="30"/>
                <w:szCs w:val="30"/>
              </w:rPr>
            </w:pPr>
            <w:r w:rsidRPr="00E9091D">
              <w:rPr>
                <w:rFonts w:ascii="仿宋" w:eastAsia="仿宋" w:hAnsi="仿宋"/>
                <w:color w:val="000000" w:themeColor="text1"/>
                <w:sz w:val="30"/>
                <w:szCs w:val="30"/>
              </w:rPr>
              <w:t>工作能力</w:t>
            </w:r>
          </w:p>
          <w:p w14:paraId="2E8D0B91" w14:textId="77777777" w:rsidR="00FD7757" w:rsidRPr="00E9091D" w:rsidRDefault="00490A80">
            <w:pPr>
              <w:spacing w:line="400" w:lineRule="exact"/>
              <w:jc w:val="center"/>
              <w:rPr>
                <w:rFonts w:ascii="仿宋" w:eastAsia="仿宋" w:hAnsi="仿宋"/>
                <w:color w:val="000000" w:themeColor="text1"/>
                <w:sz w:val="30"/>
                <w:szCs w:val="30"/>
              </w:rPr>
            </w:pPr>
            <w:r w:rsidRPr="00E9091D">
              <w:rPr>
                <w:rFonts w:ascii="仿宋" w:eastAsia="仿宋" w:hAnsi="仿宋"/>
                <w:color w:val="000000" w:themeColor="text1"/>
                <w:sz w:val="30"/>
                <w:szCs w:val="30"/>
              </w:rPr>
              <w:t>（</w:t>
            </w:r>
            <w:r w:rsidRPr="00E9091D">
              <w:rPr>
                <w:rFonts w:ascii="仿宋" w:eastAsia="仿宋" w:hAnsi="仿宋" w:hint="eastAsia"/>
                <w:color w:val="000000" w:themeColor="text1"/>
                <w:sz w:val="30"/>
                <w:szCs w:val="30"/>
              </w:rPr>
              <w:t>2</w:t>
            </w:r>
            <w:r w:rsidRPr="00E9091D">
              <w:rPr>
                <w:rFonts w:ascii="仿宋" w:eastAsia="仿宋" w:hAnsi="仿宋"/>
                <w:color w:val="000000" w:themeColor="text1"/>
                <w:sz w:val="30"/>
                <w:szCs w:val="30"/>
              </w:rPr>
              <w:t>0分）</w:t>
            </w:r>
          </w:p>
        </w:tc>
        <w:tc>
          <w:tcPr>
            <w:tcW w:w="1654" w:type="dxa"/>
            <w:vAlign w:val="center"/>
          </w:tcPr>
          <w:p w14:paraId="740183ED" w14:textId="77777777" w:rsidR="00FD7757" w:rsidRPr="00E9091D" w:rsidRDefault="00490A80">
            <w:pPr>
              <w:spacing w:line="400" w:lineRule="exact"/>
              <w:jc w:val="center"/>
              <w:rPr>
                <w:rFonts w:ascii="仿宋" w:eastAsia="仿宋" w:hAnsi="仿宋"/>
                <w:color w:val="000000" w:themeColor="text1"/>
                <w:sz w:val="30"/>
                <w:szCs w:val="30"/>
              </w:rPr>
            </w:pPr>
            <w:r w:rsidRPr="00E9091D">
              <w:rPr>
                <w:rFonts w:ascii="仿宋" w:eastAsia="仿宋" w:hAnsi="仿宋"/>
                <w:color w:val="000000" w:themeColor="text1"/>
                <w:sz w:val="30"/>
                <w:szCs w:val="30"/>
              </w:rPr>
              <w:t>工作态度</w:t>
            </w:r>
          </w:p>
          <w:p w14:paraId="792F1B86" w14:textId="77777777" w:rsidR="00FD7757" w:rsidRPr="00E9091D" w:rsidRDefault="00490A80">
            <w:pPr>
              <w:spacing w:line="400" w:lineRule="exact"/>
              <w:jc w:val="center"/>
              <w:rPr>
                <w:rFonts w:ascii="仿宋" w:eastAsia="仿宋" w:hAnsi="仿宋"/>
                <w:color w:val="000000" w:themeColor="text1"/>
                <w:sz w:val="30"/>
                <w:szCs w:val="30"/>
              </w:rPr>
            </w:pPr>
            <w:r w:rsidRPr="00E9091D">
              <w:rPr>
                <w:rFonts w:ascii="仿宋" w:eastAsia="仿宋" w:hAnsi="仿宋"/>
                <w:color w:val="000000" w:themeColor="text1"/>
                <w:sz w:val="30"/>
                <w:szCs w:val="30"/>
              </w:rPr>
              <w:t>（</w:t>
            </w:r>
            <w:r w:rsidRPr="00E9091D">
              <w:rPr>
                <w:rFonts w:ascii="仿宋" w:eastAsia="仿宋" w:hAnsi="仿宋" w:hint="eastAsia"/>
                <w:color w:val="000000" w:themeColor="text1"/>
                <w:sz w:val="30"/>
                <w:szCs w:val="30"/>
              </w:rPr>
              <w:t>2</w:t>
            </w:r>
            <w:r w:rsidRPr="00E9091D">
              <w:rPr>
                <w:rFonts w:ascii="仿宋" w:eastAsia="仿宋" w:hAnsi="仿宋"/>
                <w:color w:val="000000" w:themeColor="text1"/>
                <w:sz w:val="30"/>
                <w:szCs w:val="30"/>
              </w:rPr>
              <w:t>0分）</w:t>
            </w:r>
          </w:p>
        </w:tc>
        <w:tc>
          <w:tcPr>
            <w:tcW w:w="1654" w:type="dxa"/>
            <w:vAlign w:val="center"/>
          </w:tcPr>
          <w:p w14:paraId="1F3FCA69" w14:textId="77777777" w:rsidR="00FD7757" w:rsidRPr="00E9091D" w:rsidRDefault="00490A80">
            <w:pPr>
              <w:spacing w:line="400" w:lineRule="exact"/>
              <w:jc w:val="center"/>
              <w:rPr>
                <w:rFonts w:ascii="仿宋" w:eastAsia="仿宋" w:hAnsi="仿宋"/>
                <w:color w:val="000000" w:themeColor="text1"/>
                <w:sz w:val="30"/>
                <w:szCs w:val="30"/>
              </w:rPr>
            </w:pPr>
            <w:r w:rsidRPr="00E9091D">
              <w:rPr>
                <w:rFonts w:ascii="仿宋" w:eastAsia="仿宋" w:hAnsi="仿宋"/>
                <w:color w:val="000000" w:themeColor="text1"/>
                <w:sz w:val="30"/>
                <w:szCs w:val="30"/>
              </w:rPr>
              <w:t>履职效果</w:t>
            </w:r>
          </w:p>
          <w:p w14:paraId="6D44D2D1" w14:textId="77777777" w:rsidR="00FD7757" w:rsidRPr="00E9091D" w:rsidRDefault="00490A80">
            <w:pPr>
              <w:spacing w:line="400" w:lineRule="exact"/>
              <w:jc w:val="center"/>
              <w:rPr>
                <w:rFonts w:ascii="仿宋" w:eastAsia="仿宋" w:hAnsi="仿宋"/>
                <w:color w:val="000000" w:themeColor="text1"/>
                <w:sz w:val="30"/>
                <w:szCs w:val="30"/>
              </w:rPr>
            </w:pPr>
            <w:r w:rsidRPr="00E9091D">
              <w:rPr>
                <w:rFonts w:ascii="仿宋" w:eastAsia="仿宋" w:hAnsi="仿宋"/>
                <w:color w:val="000000" w:themeColor="text1"/>
                <w:sz w:val="30"/>
                <w:szCs w:val="30"/>
              </w:rPr>
              <w:t>（</w:t>
            </w:r>
            <w:r w:rsidRPr="00E9091D">
              <w:rPr>
                <w:rFonts w:ascii="仿宋" w:eastAsia="仿宋" w:hAnsi="仿宋" w:hint="eastAsia"/>
                <w:color w:val="000000" w:themeColor="text1"/>
                <w:sz w:val="30"/>
                <w:szCs w:val="30"/>
              </w:rPr>
              <w:t>2</w:t>
            </w:r>
            <w:r w:rsidRPr="00E9091D">
              <w:rPr>
                <w:rFonts w:ascii="仿宋" w:eastAsia="仿宋" w:hAnsi="仿宋"/>
                <w:color w:val="000000" w:themeColor="text1"/>
                <w:sz w:val="30"/>
                <w:szCs w:val="30"/>
              </w:rPr>
              <w:t>0分）</w:t>
            </w:r>
          </w:p>
        </w:tc>
        <w:tc>
          <w:tcPr>
            <w:tcW w:w="1654" w:type="dxa"/>
            <w:vAlign w:val="center"/>
          </w:tcPr>
          <w:p w14:paraId="0458905E" w14:textId="77777777" w:rsidR="00FD7757" w:rsidRPr="00E9091D" w:rsidRDefault="00490A80">
            <w:pPr>
              <w:spacing w:line="400" w:lineRule="exact"/>
              <w:jc w:val="center"/>
              <w:rPr>
                <w:rFonts w:ascii="仿宋" w:eastAsia="仿宋" w:hAnsi="仿宋"/>
                <w:color w:val="000000" w:themeColor="text1"/>
                <w:sz w:val="30"/>
                <w:szCs w:val="30"/>
              </w:rPr>
            </w:pPr>
            <w:r w:rsidRPr="00E9091D">
              <w:rPr>
                <w:rFonts w:ascii="仿宋" w:eastAsia="仿宋" w:hAnsi="仿宋"/>
                <w:color w:val="000000" w:themeColor="text1"/>
                <w:sz w:val="30"/>
                <w:szCs w:val="30"/>
              </w:rPr>
              <w:t>服务满意度</w:t>
            </w:r>
          </w:p>
          <w:p w14:paraId="54A7241D" w14:textId="77777777" w:rsidR="00FD7757" w:rsidRPr="00E9091D" w:rsidRDefault="00490A80">
            <w:pPr>
              <w:spacing w:line="400" w:lineRule="exact"/>
              <w:jc w:val="center"/>
              <w:rPr>
                <w:rFonts w:ascii="仿宋" w:eastAsia="仿宋" w:hAnsi="仿宋"/>
                <w:color w:val="000000" w:themeColor="text1"/>
                <w:sz w:val="30"/>
                <w:szCs w:val="30"/>
              </w:rPr>
            </w:pPr>
            <w:r w:rsidRPr="00E9091D">
              <w:rPr>
                <w:rFonts w:ascii="仿宋" w:eastAsia="仿宋" w:hAnsi="仿宋"/>
                <w:color w:val="000000" w:themeColor="text1"/>
                <w:sz w:val="30"/>
                <w:szCs w:val="30"/>
              </w:rPr>
              <w:t>（</w:t>
            </w:r>
            <w:r w:rsidRPr="00E9091D">
              <w:rPr>
                <w:rFonts w:ascii="仿宋" w:eastAsia="仿宋" w:hAnsi="仿宋" w:hint="eastAsia"/>
                <w:color w:val="000000" w:themeColor="text1"/>
                <w:sz w:val="30"/>
                <w:szCs w:val="30"/>
              </w:rPr>
              <w:t>2</w:t>
            </w:r>
            <w:r w:rsidRPr="00E9091D">
              <w:rPr>
                <w:rFonts w:ascii="仿宋" w:eastAsia="仿宋" w:hAnsi="仿宋"/>
                <w:color w:val="000000" w:themeColor="text1"/>
                <w:sz w:val="30"/>
                <w:szCs w:val="30"/>
              </w:rPr>
              <w:t>0分）</w:t>
            </w:r>
          </w:p>
        </w:tc>
      </w:tr>
      <w:tr w:rsidR="001A3CD1" w:rsidRPr="00E9091D" w14:paraId="477ADDF3" w14:textId="77777777">
        <w:trPr>
          <w:trHeight w:val="514"/>
          <w:jc w:val="center"/>
        </w:trPr>
        <w:tc>
          <w:tcPr>
            <w:tcW w:w="1303" w:type="dxa"/>
            <w:vAlign w:val="center"/>
          </w:tcPr>
          <w:p w14:paraId="37D4B431" w14:textId="77777777" w:rsidR="00FD7757" w:rsidRPr="00E9091D" w:rsidRDefault="00FD7757">
            <w:pPr>
              <w:spacing w:line="276" w:lineRule="auto"/>
              <w:jc w:val="center"/>
              <w:rPr>
                <w:rFonts w:ascii="仿宋" w:eastAsia="仿宋" w:hAnsi="仿宋"/>
                <w:color w:val="000000" w:themeColor="text1"/>
                <w:sz w:val="30"/>
                <w:szCs w:val="30"/>
              </w:rPr>
            </w:pPr>
          </w:p>
        </w:tc>
        <w:tc>
          <w:tcPr>
            <w:tcW w:w="1655" w:type="dxa"/>
            <w:vAlign w:val="center"/>
          </w:tcPr>
          <w:p w14:paraId="7611981C"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1C0561FC"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158CC51C"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54727E5D"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4766A2A8" w14:textId="77777777" w:rsidR="00FD7757" w:rsidRPr="00E9091D" w:rsidRDefault="00FD7757">
            <w:pPr>
              <w:spacing w:line="276" w:lineRule="auto"/>
              <w:jc w:val="center"/>
              <w:rPr>
                <w:rFonts w:ascii="仿宋" w:eastAsia="仿宋" w:hAnsi="仿宋"/>
                <w:color w:val="000000" w:themeColor="text1"/>
                <w:sz w:val="30"/>
                <w:szCs w:val="30"/>
              </w:rPr>
            </w:pPr>
          </w:p>
        </w:tc>
      </w:tr>
      <w:tr w:rsidR="001A3CD1" w:rsidRPr="00E9091D" w14:paraId="0A2D33F2" w14:textId="77777777">
        <w:trPr>
          <w:trHeight w:val="514"/>
          <w:jc w:val="center"/>
        </w:trPr>
        <w:tc>
          <w:tcPr>
            <w:tcW w:w="1303" w:type="dxa"/>
            <w:vAlign w:val="center"/>
          </w:tcPr>
          <w:p w14:paraId="4FA181BA" w14:textId="77777777" w:rsidR="00FD7757" w:rsidRPr="00E9091D" w:rsidRDefault="00FD7757">
            <w:pPr>
              <w:spacing w:line="276" w:lineRule="auto"/>
              <w:jc w:val="center"/>
              <w:rPr>
                <w:rFonts w:ascii="仿宋" w:eastAsia="仿宋" w:hAnsi="仿宋"/>
                <w:color w:val="000000" w:themeColor="text1"/>
                <w:sz w:val="30"/>
                <w:szCs w:val="30"/>
              </w:rPr>
            </w:pPr>
          </w:p>
        </w:tc>
        <w:tc>
          <w:tcPr>
            <w:tcW w:w="1655" w:type="dxa"/>
            <w:vAlign w:val="center"/>
          </w:tcPr>
          <w:p w14:paraId="01FA9D3B"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066EA00D"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5CFECE5E"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363FCD19"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48AC0449" w14:textId="77777777" w:rsidR="00FD7757" w:rsidRPr="00E9091D" w:rsidRDefault="00FD7757">
            <w:pPr>
              <w:spacing w:line="276" w:lineRule="auto"/>
              <w:jc w:val="center"/>
              <w:rPr>
                <w:rFonts w:ascii="仿宋" w:eastAsia="仿宋" w:hAnsi="仿宋"/>
                <w:color w:val="000000" w:themeColor="text1"/>
                <w:sz w:val="30"/>
                <w:szCs w:val="30"/>
              </w:rPr>
            </w:pPr>
          </w:p>
        </w:tc>
      </w:tr>
      <w:tr w:rsidR="001A3CD1" w:rsidRPr="00E9091D" w14:paraId="42E5F8F7" w14:textId="77777777">
        <w:trPr>
          <w:trHeight w:val="514"/>
          <w:jc w:val="center"/>
        </w:trPr>
        <w:tc>
          <w:tcPr>
            <w:tcW w:w="1303" w:type="dxa"/>
            <w:vAlign w:val="center"/>
          </w:tcPr>
          <w:p w14:paraId="032E9313" w14:textId="77777777" w:rsidR="00FD7757" w:rsidRPr="00E9091D" w:rsidRDefault="00FD7757">
            <w:pPr>
              <w:spacing w:line="276" w:lineRule="auto"/>
              <w:jc w:val="center"/>
              <w:rPr>
                <w:rFonts w:ascii="仿宋" w:eastAsia="仿宋" w:hAnsi="仿宋"/>
                <w:color w:val="000000" w:themeColor="text1"/>
                <w:sz w:val="30"/>
                <w:szCs w:val="30"/>
              </w:rPr>
            </w:pPr>
          </w:p>
        </w:tc>
        <w:tc>
          <w:tcPr>
            <w:tcW w:w="1655" w:type="dxa"/>
            <w:vAlign w:val="center"/>
          </w:tcPr>
          <w:p w14:paraId="2CCCF04F"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4D2BC737"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23866286"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757E647A"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0CE18633" w14:textId="77777777" w:rsidR="00FD7757" w:rsidRPr="00E9091D" w:rsidRDefault="00FD7757">
            <w:pPr>
              <w:spacing w:line="276" w:lineRule="auto"/>
              <w:jc w:val="center"/>
              <w:rPr>
                <w:rFonts w:ascii="仿宋" w:eastAsia="仿宋" w:hAnsi="仿宋"/>
                <w:color w:val="000000" w:themeColor="text1"/>
                <w:sz w:val="30"/>
                <w:szCs w:val="30"/>
              </w:rPr>
            </w:pPr>
          </w:p>
        </w:tc>
      </w:tr>
      <w:tr w:rsidR="001A3CD1" w:rsidRPr="00E9091D" w14:paraId="778171DD" w14:textId="77777777">
        <w:trPr>
          <w:trHeight w:val="514"/>
          <w:jc w:val="center"/>
        </w:trPr>
        <w:tc>
          <w:tcPr>
            <w:tcW w:w="1303" w:type="dxa"/>
            <w:vAlign w:val="center"/>
          </w:tcPr>
          <w:p w14:paraId="0B8CFC8B" w14:textId="77777777" w:rsidR="00FD7757" w:rsidRPr="00E9091D" w:rsidRDefault="00FD7757">
            <w:pPr>
              <w:spacing w:line="276" w:lineRule="auto"/>
              <w:jc w:val="center"/>
              <w:rPr>
                <w:rFonts w:ascii="仿宋" w:eastAsia="仿宋" w:hAnsi="仿宋"/>
                <w:color w:val="000000" w:themeColor="text1"/>
                <w:sz w:val="30"/>
                <w:szCs w:val="30"/>
              </w:rPr>
            </w:pPr>
          </w:p>
        </w:tc>
        <w:tc>
          <w:tcPr>
            <w:tcW w:w="1655" w:type="dxa"/>
            <w:vAlign w:val="center"/>
          </w:tcPr>
          <w:p w14:paraId="3AC107AF"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1A509E57"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21D73A50"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58E4C635"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5B94D377" w14:textId="77777777" w:rsidR="00FD7757" w:rsidRPr="00E9091D" w:rsidRDefault="00FD7757">
            <w:pPr>
              <w:spacing w:line="276" w:lineRule="auto"/>
              <w:jc w:val="center"/>
              <w:rPr>
                <w:rFonts w:ascii="仿宋" w:eastAsia="仿宋" w:hAnsi="仿宋"/>
                <w:color w:val="000000" w:themeColor="text1"/>
                <w:sz w:val="30"/>
                <w:szCs w:val="30"/>
              </w:rPr>
            </w:pPr>
          </w:p>
        </w:tc>
      </w:tr>
      <w:tr w:rsidR="001A3CD1" w:rsidRPr="00E9091D" w14:paraId="0C39A857" w14:textId="77777777">
        <w:trPr>
          <w:trHeight w:val="514"/>
          <w:jc w:val="center"/>
        </w:trPr>
        <w:tc>
          <w:tcPr>
            <w:tcW w:w="1303" w:type="dxa"/>
            <w:vAlign w:val="center"/>
          </w:tcPr>
          <w:p w14:paraId="3BFA323B" w14:textId="77777777" w:rsidR="00FD7757" w:rsidRPr="00E9091D" w:rsidRDefault="00FD7757">
            <w:pPr>
              <w:spacing w:line="276" w:lineRule="auto"/>
              <w:jc w:val="center"/>
              <w:rPr>
                <w:rFonts w:ascii="仿宋" w:eastAsia="仿宋" w:hAnsi="仿宋"/>
                <w:color w:val="000000" w:themeColor="text1"/>
                <w:sz w:val="30"/>
                <w:szCs w:val="30"/>
              </w:rPr>
            </w:pPr>
          </w:p>
        </w:tc>
        <w:tc>
          <w:tcPr>
            <w:tcW w:w="1655" w:type="dxa"/>
            <w:vAlign w:val="center"/>
          </w:tcPr>
          <w:p w14:paraId="0865E085"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4763150C"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3F2B592E"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7D092228"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627060AD" w14:textId="77777777" w:rsidR="00FD7757" w:rsidRPr="00E9091D" w:rsidRDefault="00FD7757">
            <w:pPr>
              <w:spacing w:line="276" w:lineRule="auto"/>
              <w:jc w:val="center"/>
              <w:rPr>
                <w:rFonts w:ascii="仿宋" w:eastAsia="仿宋" w:hAnsi="仿宋"/>
                <w:color w:val="000000" w:themeColor="text1"/>
                <w:sz w:val="30"/>
                <w:szCs w:val="30"/>
              </w:rPr>
            </w:pPr>
          </w:p>
        </w:tc>
      </w:tr>
      <w:tr w:rsidR="001A3CD1" w:rsidRPr="00E9091D" w14:paraId="20740627" w14:textId="77777777">
        <w:trPr>
          <w:trHeight w:val="514"/>
          <w:jc w:val="center"/>
        </w:trPr>
        <w:tc>
          <w:tcPr>
            <w:tcW w:w="1303" w:type="dxa"/>
            <w:vAlign w:val="center"/>
          </w:tcPr>
          <w:p w14:paraId="1AFBBCC4" w14:textId="77777777" w:rsidR="00FD7757" w:rsidRPr="00E9091D" w:rsidRDefault="00FD7757">
            <w:pPr>
              <w:spacing w:line="276" w:lineRule="auto"/>
              <w:jc w:val="center"/>
              <w:rPr>
                <w:rFonts w:ascii="仿宋" w:eastAsia="仿宋" w:hAnsi="仿宋"/>
                <w:color w:val="000000" w:themeColor="text1"/>
                <w:sz w:val="30"/>
                <w:szCs w:val="30"/>
              </w:rPr>
            </w:pPr>
          </w:p>
        </w:tc>
        <w:tc>
          <w:tcPr>
            <w:tcW w:w="1655" w:type="dxa"/>
            <w:vAlign w:val="center"/>
          </w:tcPr>
          <w:p w14:paraId="468576A8"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0925E181"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0D48B682"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398E45E2"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221BD2D5" w14:textId="77777777" w:rsidR="00FD7757" w:rsidRPr="00E9091D" w:rsidRDefault="00FD7757">
            <w:pPr>
              <w:spacing w:line="276" w:lineRule="auto"/>
              <w:jc w:val="center"/>
              <w:rPr>
                <w:rFonts w:ascii="仿宋" w:eastAsia="仿宋" w:hAnsi="仿宋"/>
                <w:color w:val="000000" w:themeColor="text1"/>
                <w:sz w:val="30"/>
                <w:szCs w:val="30"/>
              </w:rPr>
            </w:pPr>
          </w:p>
        </w:tc>
      </w:tr>
      <w:tr w:rsidR="001A3CD1" w:rsidRPr="00E9091D" w14:paraId="6DC1D93F" w14:textId="77777777">
        <w:trPr>
          <w:trHeight w:val="514"/>
          <w:jc w:val="center"/>
        </w:trPr>
        <w:tc>
          <w:tcPr>
            <w:tcW w:w="1303" w:type="dxa"/>
            <w:vAlign w:val="center"/>
          </w:tcPr>
          <w:p w14:paraId="1E1CD8AB" w14:textId="77777777" w:rsidR="00FD7757" w:rsidRPr="00E9091D" w:rsidRDefault="00FD7757">
            <w:pPr>
              <w:spacing w:line="276" w:lineRule="auto"/>
              <w:jc w:val="center"/>
              <w:rPr>
                <w:rFonts w:ascii="仿宋" w:eastAsia="仿宋" w:hAnsi="仿宋"/>
                <w:color w:val="000000" w:themeColor="text1"/>
                <w:sz w:val="30"/>
                <w:szCs w:val="30"/>
              </w:rPr>
            </w:pPr>
          </w:p>
        </w:tc>
        <w:tc>
          <w:tcPr>
            <w:tcW w:w="1655" w:type="dxa"/>
            <w:vAlign w:val="center"/>
          </w:tcPr>
          <w:p w14:paraId="53B0CB12"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406B5F29"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722E77C4"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7BB58C2A"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7ECF3219" w14:textId="77777777" w:rsidR="00FD7757" w:rsidRPr="00E9091D" w:rsidRDefault="00FD7757">
            <w:pPr>
              <w:spacing w:line="276" w:lineRule="auto"/>
              <w:jc w:val="center"/>
              <w:rPr>
                <w:rFonts w:ascii="仿宋" w:eastAsia="仿宋" w:hAnsi="仿宋"/>
                <w:color w:val="000000" w:themeColor="text1"/>
                <w:sz w:val="30"/>
                <w:szCs w:val="30"/>
              </w:rPr>
            </w:pPr>
          </w:p>
        </w:tc>
      </w:tr>
      <w:tr w:rsidR="001A3CD1" w:rsidRPr="00E9091D" w14:paraId="0BB64CFD" w14:textId="77777777">
        <w:trPr>
          <w:trHeight w:val="514"/>
          <w:jc w:val="center"/>
        </w:trPr>
        <w:tc>
          <w:tcPr>
            <w:tcW w:w="1303" w:type="dxa"/>
            <w:vAlign w:val="center"/>
          </w:tcPr>
          <w:p w14:paraId="40B842F1" w14:textId="77777777" w:rsidR="00FD7757" w:rsidRPr="00E9091D" w:rsidRDefault="00FD7757">
            <w:pPr>
              <w:spacing w:line="276" w:lineRule="auto"/>
              <w:jc w:val="center"/>
              <w:rPr>
                <w:rFonts w:ascii="仿宋" w:eastAsia="仿宋" w:hAnsi="仿宋"/>
                <w:color w:val="000000" w:themeColor="text1"/>
                <w:sz w:val="30"/>
                <w:szCs w:val="30"/>
              </w:rPr>
            </w:pPr>
          </w:p>
        </w:tc>
        <w:tc>
          <w:tcPr>
            <w:tcW w:w="1655" w:type="dxa"/>
            <w:vAlign w:val="center"/>
          </w:tcPr>
          <w:p w14:paraId="77ECF788"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58E11065"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4D3ED36C"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7E41C32D"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3BE99999" w14:textId="77777777" w:rsidR="00FD7757" w:rsidRPr="00E9091D" w:rsidRDefault="00FD7757">
            <w:pPr>
              <w:spacing w:line="276" w:lineRule="auto"/>
              <w:jc w:val="center"/>
              <w:rPr>
                <w:rFonts w:ascii="仿宋" w:eastAsia="仿宋" w:hAnsi="仿宋"/>
                <w:color w:val="000000" w:themeColor="text1"/>
                <w:sz w:val="30"/>
                <w:szCs w:val="30"/>
              </w:rPr>
            </w:pPr>
          </w:p>
        </w:tc>
      </w:tr>
      <w:tr w:rsidR="001A3CD1" w:rsidRPr="00E9091D" w14:paraId="3BBB17AE" w14:textId="77777777">
        <w:trPr>
          <w:trHeight w:val="514"/>
          <w:jc w:val="center"/>
        </w:trPr>
        <w:tc>
          <w:tcPr>
            <w:tcW w:w="1303" w:type="dxa"/>
            <w:vAlign w:val="center"/>
          </w:tcPr>
          <w:p w14:paraId="6BB4478C" w14:textId="77777777" w:rsidR="00FD7757" w:rsidRPr="00E9091D" w:rsidRDefault="00FD7757">
            <w:pPr>
              <w:spacing w:line="276" w:lineRule="auto"/>
              <w:jc w:val="center"/>
              <w:rPr>
                <w:rFonts w:ascii="仿宋" w:eastAsia="仿宋" w:hAnsi="仿宋"/>
                <w:color w:val="000000" w:themeColor="text1"/>
                <w:sz w:val="30"/>
                <w:szCs w:val="30"/>
              </w:rPr>
            </w:pPr>
          </w:p>
        </w:tc>
        <w:tc>
          <w:tcPr>
            <w:tcW w:w="1655" w:type="dxa"/>
            <w:vAlign w:val="center"/>
          </w:tcPr>
          <w:p w14:paraId="7E29A431"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1E8CE004"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1D7AC8CE"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0A764807"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76B5E911" w14:textId="77777777" w:rsidR="00FD7757" w:rsidRPr="00E9091D" w:rsidRDefault="00FD7757">
            <w:pPr>
              <w:spacing w:line="276" w:lineRule="auto"/>
              <w:jc w:val="center"/>
              <w:rPr>
                <w:rFonts w:ascii="仿宋" w:eastAsia="仿宋" w:hAnsi="仿宋"/>
                <w:color w:val="000000" w:themeColor="text1"/>
                <w:sz w:val="30"/>
                <w:szCs w:val="30"/>
              </w:rPr>
            </w:pPr>
          </w:p>
        </w:tc>
      </w:tr>
      <w:tr w:rsidR="001A3CD1" w:rsidRPr="00E9091D" w14:paraId="2F53C8F1" w14:textId="77777777">
        <w:trPr>
          <w:trHeight w:val="514"/>
          <w:jc w:val="center"/>
        </w:trPr>
        <w:tc>
          <w:tcPr>
            <w:tcW w:w="1303" w:type="dxa"/>
            <w:vAlign w:val="center"/>
          </w:tcPr>
          <w:p w14:paraId="13883446" w14:textId="77777777" w:rsidR="00FD7757" w:rsidRPr="00E9091D" w:rsidRDefault="00FD7757">
            <w:pPr>
              <w:spacing w:line="276" w:lineRule="auto"/>
              <w:jc w:val="center"/>
              <w:rPr>
                <w:rFonts w:ascii="仿宋" w:eastAsia="仿宋" w:hAnsi="仿宋"/>
                <w:color w:val="000000" w:themeColor="text1"/>
                <w:sz w:val="30"/>
                <w:szCs w:val="30"/>
              </w:rPr>
            </w:pPr>
          </w:p>
        </w:tc>
        <w:tc>
          <w:tcPr>
            <w:tcW w:w="1655" w:type="dxa"/>
            <w:vAlign w:val="center"/>
          </w:tcPr>
          <w:p w14:paraId="6B4A0E89"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131C84F3"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48251666"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51D922C4"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12179FA2" w14:textId="77777777" w:rsidR="00FD7757" w:rsidRPr="00E9091D" w:rsidRDefault="00FD7757">
            <w:pPr>
              <w:spacing w:line="276" w:lineRule="auto"/>
              <w:jc w:val="center"/>
              <w:rPr>
                <w:rFonts w:ascii="仿宋" w:eastAsia="仿宋" w:hAnsi="仿宋"/>
                <w:color w:val="000000" w:themeColor="text1"/>
                <w:sz w:val="30"/>
                <w:szCs w:val="30"/>
              </w:rPr>
            </w:pPr>
          </w:p>
        </w:tc>
      </w:tr>
      <w:tr w:rsidR="001A3CD1" w:rsidRPr="00E9091D" w14:paraId="2705A495" w14:textId="77777777">
        <w:trPr>
          <w:trHeight w:val="514"/>
          <w:jc w:val="center"/>
        </w:trPr>
        <w:tc>
          <w:tcPr>
            <w:tcW w:w="1303" w:type="dxa"/>
            <w:vAlign w:val="center"/>
          </w:tcPr>
          <w:p w14:paraId="3C509D24" w14:textId="77777777" w:rsidR="00FD7757" w:rsidRPr="00E9091D" w:rsidRDefault="00FD7757">
            <w:pPr>
              <w:spacing w:line="276" w:lineRule="auto"/>
              <w:jc w:val="center"/>
              <w:rPr>
                <w:rFonts w:ascii="仿宋" w:eastAsia="仿宋" w:hAnsi="仿宋"/>
                <w:color w:val="000000" w:themeColor="text1"/>
                <w:sz w:val="30"/>
                <w:szCs w:val="30"/>
              </w:rPr>
            </w:pPr>
          </w:p>
        </w:tc>
        <w:tc>
          <w:tcPr>
            <w:tcW w:w="1655" w:type="dxa"/>
            <w:vAlign w:val="center"/>
          </w:tcPr>
          <w:p w14:paraId="7BA954E0"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2A2A1DAC"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2CC1128C"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05F14E25"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154F8748" w14:textId="77777777" w:rsidR="00FD7757" w:rsidRPr="00E9091D" w:rsidRDefault="00FD7757">
            <w:pPr>
              <w:spacing w:line="276" w:lineRule="auto"/>
              <w:jc w:val="center"/>
              <w:rPr>
                <w:rFonts w:ascii="仿宋" w:eastAsia="仿宋" w:hAnsi="仿宋"/>
                <w:color w:val="000000" w:themeColor="text1"/>
                <w:sz w:val="30"/>
                <w:szCs w:val="30"/>
              </w:rPr>
            </w:pPr>
          </w:p>
        </w:tc>
      </w:tr>
      <w:tr w:rsidR="001A3CD1" w:rsidRPr="00E9091D" w14:paraId="636834E2" w14:textId="77777777">
        <w:trPr>
          <w:trHeight w:val="514"/>
          <w:jc w:val="center"/>
        </w:trPr>
        <w:tc>
          <w:tcPr>
            <w:tcW w:w="1303" w:type="dxa"/>
            <w:vAlign w:val="center"/>
          </w:tcPr>
          <w:p w14:paraId="1E87B04A" w14:textId="77777777" w:rsidR="00FD7757" w:rsidRPr="00E9091D" w:rsidRDefault="00FD7757">
            <w:pPr>
              <w:spacing w:line="276" w:lineRule="auto"/>
              <w:jc w:val="center"/>
              <w:rPr>
                <w:rFonts w:ascii="仿宋" w:eastAsia="仿宋" w:hAnsi="仿宋"/>
                <w:color w:val="000000" w:themeColor="text1"/>
                <w:sz w:val="30"/>
                <w:szCs w:val="30"/>
              </w:rPr>
            </w:pPr>
          </w:p>
        </w:tc>
        <w:tc>
          <w:tcPr>
            <w:tcW w:w="1655" w:type="dxa"/>
            <w:vAlign w:val="center"/>
          </w:tcPr>
          <w:p w14:paraId="5682B749"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6FBE5265"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736BD597"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0AEDE716"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63C6F9C0" w14:textId="77777777" w:rsidR="00FD7757" w:rsidRPr="00E9091D" w:rsidRDefault="00FD7757">
            <w:pPr>
              <w:spacing w:line="276" w:lineRule="auto"/>
              <w:jc w:val="center"/>
              <w:rPr>
                <w:rFonts w:ascii="仿宋" w:eastAsia="仿宋" w:hAnsi="仿宋"/>
                <w:color w:val="000000" w:themeColor="text1"/>
                <w:sz w:val="30"/>
                <w:szCs w:val="30"/>
              </w:rPr>
            </w:pPr>
          </w:p>
        </w:tc>
      </w:tr>
      <w:tr w:rsidR="001A3CD1" w:rsidRPr="00E9091D" w14:paraId="79B898A6" w14:textId="77777777">
        <w:trPr>
          <w:trHeight w:val="514"/>
          <w:jc w:val="center"/>
        </w:trPr>
        <w:tc>
          <w:tcPr>
            <w:tcW w:w="1303" w:type="dxa"/>
            <w:vAlign w:val="center"/>
          </w:tcPr>
          <w:p w14:paraId="2FC19ECA" w14:textId="77777777" w:rsidR="00FD7757" w:rsidRPr="00E9091D" w:rsidRDefault="00FD7757">
            <w:pPr>
              <w:spacing w:line="276" w:lineRule="auto"/>
              <w:jc w:val="center"/>
              <w:rPr>
                <w:rFonts w:ascii="仿宋" w:eastAsia="仿宋" w:hAnsi="仿宋"/>
                <w:color w:val="000000" w:themeColor="text1"/>
                <w:sz w:val="30"/>
                <w:szCs w:val="30"/>
              </w:rPr>
            </w:pPr>
          </w:p>
        </w:tc>
        <w:tc>
          <w:tcPr>
            <w:tcW w:w="1655" w:type="dxa"/>
            <w:vAlign w:val="center"/>
          </w:tcPr>
          <w:p w14:paraId="31F5794F"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313BA1F1"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57C07703"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0DA28D7A"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301A3D90" w14:textId="77777777" w:rsidR="00FD7757" w:rsidRPr="00E9091D" w:rsidRDefault="00FD7757">
            <w:pPr>
              <w:spacing w:line="276" w:lineRule="auto"/>
              <w:jc w:val="center"/>
              <w:rPr>
                <w:rFonts w:ascii="仿宋" w:eastAsia="仿宋" w:hAnsi="仿宋"/>
                <w:color w:val="000000" w:themeColor="text1"/>
                <w:sz w:val="30"/>
                <w:szCs w:val="30"/>
              </w:rPr>
            </w:pPr>
          </w:p>
        </w:tc>
      </w:tr>
      <w:tr w:rsidR="001A3CD1" w:rsidRPr="00E9091D" w14:paraId="0D3FA4F5" w14:textId="77777777">
        <w:trPr>
          <w:trHeight w:val="514"/>
          <w:jc w:val="center"/>
        </w:trPr>
        <w:tc>
          <w:tcPr>
            <w:tcW w:w="1303" w:type="dxa"/>
            <w:vAlign w:val="center"/>
          </w:tcPr>
          <w:p w14:paraId="39C50241" w14:textId="77777777" w:rsidR="00FD7757" w:rsidRPr="00E9091D" w:rsidRDefault="00FD7757">
            <w:pPr>
              <w:spacing w:line="276" w:lineRule="auto"/>
              <w:jc w:val="center"/>
              <w:rPr>
                <w:rFonts w:ascii="仿宋" w:eastAsia="仿宋" w:hAnsi="仿宋"/>
                <w:color w:val="000000" w:themeColor="text1"/>
                <w:sz w:val="30"/>
                <w:szCs w:val="30"/>
              </w:rPr>
            </w:pPr>
          </w:p>
        </w:tc>
        <w:tc>
          <w:tcPr>
            <w:tcW w:w="1655" w:type="dxa"/>
            <w:vAlign w:val="center"/>
          </w:tcPr>
          <w:p w14:paraId="55F44B75"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17FFAB29"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46560DB3"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6E5862A4" w14:textId="77777777" w:rsidR="00FD7757" w:rsidRPr="00E9091D" w:rsidRDefault="00FD7757">
            <w:pPr>
              <w:spacing w:line="276" w:lineRule="auto"/>
              <w:jc w:val="center"/>
              <w:rPr>
                <w:rFonts w:ascii="仿宋" w:eastAsia="仿宋" w:hAnsi="仿宋"/>
                <w:color w:val="000000" w:themeColor="text1"/>
                <w:sz w:val="30"/>
                <w:szCs w:val="30"/>
              </w:rPr>
            </w:pPr>
          </w:p>
        </w:tc>
        <w:tc>
          <w:tcPr>
            <w:tcW w:w="1654" w:type="dxa"/>
            <w:vAlign w:val="center"/>
          </w:tcPr>
          <w:p w14:paraId="4FCD2CE1" w14:textId="77777777" w:rsidR="00FD7757" w:rsidRPr="00E9091D" w:rsidRDefault="00FD7757">
            <w:pPr>
              <w:spacing w:line="276" w:lineRule="auto"/>
              <w:jc w:val="center"/>
              <w:rPr>
                <w:rFonts w:ascii="仿宋" w:eastAsia="仿宋" w:hAnsi="仿宋"/>
                <w:color w:val="000000" w:themeColor="text1"/>
                <w:sz w:val="30"/>
                <w:szCs w:val="30"/>
              </w:rPr>
            </w:pPr>
          </w:p>
        </w:tc>
      </w:tr>
    </w:tbl>
    <w:p w14:paraId="70291D5F" w14:textId="77777777" w:rsidR="00FD7757" w:rsidRPr="00E9091D" w:rsidRDefault="00FD7757">
      <w:pPr>
        <w:spacing w:line="520" w:lineRule="exact"/>
        <w:rPr>
          <w:rFonts w:ascii="仿宋" w:eastAsia="仿宋" w:hAnsi="仿宋"/>
          <w:b/>
          <w:color w:val="000000" w:themeColor="text1"/>
          <w:sz w:val="30"/>
          <w:szCs w:val="30"/>
        </w:rPr>
      </w:pPr>
    </w:p>
    <w:p w14:paraId="7458B1DB" w14:textId="77777777" w:rsidR="00FD7757" w:rsidRPr="00E9091D" w:rsidRDefault="00490A80">
      <w:pPr>
        <w:spacing w:line="440" w:lineRule="exact"/>
        <w:rPr>
          <w:rFonts w:ascii="仿宋" w:eastAsia="仿宋" w:hAnsi="仿宋"/>
          <w:color w:val="000000" w:themeColor="text1"/>
          <w:sz w:val="30"/>
          <w:szCs w:val="30"/>
        </w:rPr>
      </w:pPr>
      <w:r w:rsidRPr="00E9091D">
        <w:rPr>
          <w:rFonts w:ascii="仿宋" w:eastAsia="仿宋" w:hAnsi="仿宋" w:hint="eastAsia"/>
          <w:color w:val="000000" w:themeColor="text1"/>
          <w:sz w:val="30"/>
          <w:szCs w:val="30"/>
        </w:rPr>
        <w:t>评分参考：单项得分1</w:t>
      </w:r>
      <w:r w:rsidRPr="00E9091D">
        <w:rPr>
          <w:rFonts w:ascii="仿宋" w:eastAsia="仿宋" w:hAnsi="仿宋"/>
          <w:color w:val="000000" w:themeColor="text1"/>
          <w:sz w:val="30"/>
          <w:szCs w:val="30"/>
        </w:rPr>
        <w:t>8-20</w:t>
      </w:r>
      <w:r w:rsidRPr="00E9091D">
        <w:rPr>
          <w:rFonts w:ascii="仿宋" w:eastAsia="仿宋" w:hAnsi="仿宋" w:hint="eastAsia"/>
          <w:color w:val="000000" w:themeColor="text1"/>
          <w:sz w:val="30"/>
          <w:szCs w:val="30"/>
        </w:rPr>
        <w:t>分——该项表现优秀</w:t>
      </w:r>
    </w:p>
    <w:p w14:paraId="09AC1194" w14:textId="77777777" w:rsidR="00FD7757" w:rsidRPr="00E9091D" w:rsidRDefault="00490A80">
      <w:pPr>
        <w:spacing w:line="440" w:lineRule="exact"/>
        <w:ind w:firstLineChars="500" w:firstLine="1500"/>
        <w:rPr>
          <w:rFonts w:ascii="仿宋" w:eastAsia="仿宋" w:hAnsi="仿宋"/>
          <w:color w:val="000000" w:themeColor="text1"/>
          <w:sz w:val="30"/>
          <w:szCs w:val="30"/>
        </w:rPr>
      </w:pPr>
      <w:r w:rsidRPr="00E9091D">
        <w:rPr>
          <w:rFonts w:ascii="仿宋" w:eastAsia="仿宋" w:hAnsi="仿宋" w:hint="eastAsia"/>
          <w:color w:val="000000" w:themeColor="text1"/>
          <w:sz w:val="30"/>
          <w:szCs w:val="30"/>
        </w:rPr>
        <w:lastRenderedPageBreak/>
        <w:t>单项得分1</w:t>
      </w:r>
      <w:r w:rsidRPr="00E9091D">
        <w:rPr>
          <w:rFonts w:ascii="仿宋" w:eastAsia="仿宋" w:hAnsi="仿宋"/>
          <w:color w:val="000000" w:themeColor="text1"/>
          <w:sz w:val="30"/>
          <w:szCs w:val="30"/>
        </w:rPr>
        <w:t>5-18</w:t>
      </w:r>
      <w:r w:rsidRPr="00E9091D">
        <w:rPr>
          <w:rFonts w:ascii="仿宋" w:eastAsia="仿宋" w:hAnsi="仿宋" w:hint="eastAsia"/>
          <w:color w:val="000000" w:themeColor="text1"/>
          <w:sz w:val="30"/>
          <w:szCs w:val="30"/>
        </w:rPr>
        <w:t>分——该项表现合格</w:t>
      </w:r>
    </w:p>
    <w:p w14:paraId="292B075A" w14:textId="77777777" w:rsidR="00FD7757" w:rsidRPr="00E9091D" w:rsidRDefault="00490A80">
      <w:pPr>
        <w:spacing w:line="440" w:lineRule="exact"/>
        <w:ind w:firstLineChars="500" w:firstLine="1500"/>
        <w:rPr>
          <w:rFonts w:ascii="仿宋" w:eastAsia="仿宋" w:hAnsi="仿宋"/>
          <w:color w:val="000000" w:themeColor="text1"/>
          <w:sz w:val="30"/>
          <w:szCs w:val="30"/>
        </w:rPr>
      </w:pPr>
      <w:r w:rsidRPr="00E9091D">
        <w:rPr>
          <w:rFonts w:ascii="仿宋" w:eastAsia="仿宋" w:hAnsi="仿宋" w:hint="eastAsia"/>
          <w:color w:val="000000" w:themeColor="text1"/>
          <w:sz w:val="30"/>
          <w:szCs w:val="30"/>
        </w:rPr>
        <w:t>单项得分1</w:t>
      </w:r>
      <w:r w:rsidRPr="00E9091D">
        <w:rPr>
          <w:rFonts w:ascii="仿宋" w:eastAsia="仿宋" w:hAnsi="仿宋"/>
          <w:color w:val="000000" w:themeColor="text1"/>
          <w:sz w:val="30"/>
          <w:szCs w:val="30"/>
        </w:rPr>
        <w:t>2-15</w:t>
      </w:r>
      <w:r w:rsidRPr="00E9091D">
        <w:rPr>
          <w:rFonts w:ascii="仿宋" w:eastAsia="仿宋" w:hAnsi="仿宋" w:hint="eastAsia"/>
          <w:color w:val="000000" w:themeColor="text1"/>
          <w:sz w:val="30"/>
          <w:szCs w:val="30"/>
        </w:rPr>
        <w:t>分——该项表现基本合格</w:t>
      </w:r>
    </w:p>
    <w:p w14:paraId="72C5BE17" w14:textId="77777777" w:rsidR="00FD7757" w:rsidRPr="00E9091D" w:rsidRDefault="00490A80">
      <w:pPr>
        <w:spacing w:line="440" w:lineRule="exact"/>
        <w:ind w:firstLineChars="500" w:firstLine="1500"/>
        <w:rPr>
          <w:rFonts w:ascii="仿宋" w:eastAsia="仿宋" w:hAnsi="仿宋"/>
          <w:color w:val="000000" w:themeColor="text1"/>
          <w:sz w:val="30"/>
          <w:szCs w:val="30"/>
        </w:rPr>
      </w:pPr>
      <w:r w:rsidRPr="00E9091D">
        <w:rPr>
          <w:rFonts w:ascii="仿宋" w:eastAsia="仿宋" w:hAnsi="仿宋" w:hint="eastAsia"/>
          <w:color w:val="000000" w:themeColor="text1"/>
          <w:sz w:val="30"/>
          <w:szCs w:val="30"/>
        </w:rPr>
        <w:t>单项得分1</w:t>
      </w:r>
      <w:r w:rsidRPr="00E9091D">
        <w:rPr>
          <w:rFonts w:ascii="仿宋" w:eastAsia="仿宋" w:hAnsi="仿宋"/>
          <w:color w:val="000000" w:themeColor="text1"/>
          <w:sz w:val="30"/>
          <w:szCs w:val="30"/>
        </w:rPr>
        <w:t>2</w:t>
      </w:r>
      <w:r w:rsidRPr="00E9091D">
        <w:rPr>
          <w:rFonts w:ascii="仿宋" w:eastAsia="仿宋" w:hAnsi="仿宋" w:hint="eastAsia"/>
          <w:color w:val="000000" w:themeColor="text1"/>
          <w:sz w:val="30"/>
          <w:szCs w:val="30"/>
        </w:rPr>
        <w:t>以下 ——该项表现不合格</w:t>
      </w:r>
    </w:p>
    <w:sectPr w:rsidR="00FD7757" w:rsidRPr="00E9091D">
      <w:pgSz w:w="11906" w:h="16838"/>
      <w:pgMar w:top="1758" w:right="1418" w:bottom="1758" w:left="1418" w:header="851" w:footer="1418" w:gutter="0"/>
      <w:cols w:space="425"/>
      <w:docGrid w:type="linesAndChars" w:linePitch="43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92DFDC" w14:textId="77777777" w:rsidR="006F5679" w:rsidRDefault="006F5679" w:rsidP="001A3CD1">
      <w:r>
        <w:separator/>
      </w:r>
    </w:p>
  </w:endnote>
  <w:endnote w:type="continuationSeparator" w:id="0">
    <w:p w14:paraId="0F05405D" w14:textId="77777777" w:rsidR="006F5679" w:rsidRDefault="006F5679" w:rsidP="001A3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782B21" w14:textId="77777777" w:rsidR="006F5679" w:rsidRDefault="006F5679" w:rsidP="001A3CD1">
      <w:r>
        <w:separator/>
      </w:r>
    </w:p>
  </w:footnote>
  <w:footnote w:type="continuationSeparator" w:id="0">
    <w:p w14:paraId="4C1AF880" w14:textId="77777777" w:rsidR="006F5679" w:rsidRDefault="006F5679" w:rsidP="001A3C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0DC8"/>
    <w:rsid w:val="00000D03"/>
    <w:rsid w:val="00021CCF"/>
    <w:rsid w:val="00060AC5"/>
    <w:rsid w:val="00075D07"/>
    <w:rsid w:val="000E5D73"/>
    <w:rsid w:val="001272B9"/>
    <w:rsid w:val="00160853"/>
    <w:rsid w:val="00160DC8"/>
    <w:rsid w:val="001A3CD1"/>
    <w:rsid w:val="00272133"/>
    <w:rsid w:val="00285D74"/>
    <w:rsid w:val="002B480A"/>
    <w:rsid w:val="002B7F8B"/>
    <w:rsid w:val="002F327A"/>
    <w:rsid w:val="0033423F"/>
    <w:rsid w:val="00380887"/>
    <w:rsid w:val="003A1814"/>
    <w:rsid w:val="003A36BB"/>
    <w:rsid w:val="003B7809"/>
    <w:rsid w:val="003C71C0"/>
    <w:rsid w:val="00430B2E"/>
    <w:rsid w:val="00454A13"/>
    <w:rsid w:val="00486E93"/>
    <w:rsid w:val="00490A80"/>
    <w:rsid w:val="004C6B5D"/>
    <w:rsid w:val="00524A99"/>
    <w:rsid w:val="0053365E"/>
    <w:rsid w:val="00567665"/>
    <w:rsid w:val="005845CB"/>
    <w:rsid w:val="00595616"/>
    <w:rsid w:val="005B3A95"/>
    <w:rsid w:val="005F261C"/>
    <w:rsid w:val="005F3169"/>
    <w:rsid w:val="0062022F"/>
    <w:rsid w:val="006400ED"/>
    <w:rsid w:val="00640E69"/>
    <w:rsid w:val="006654B1"/>
    <w:rsid w:val="006C35B5"/>
    <w:rsid w:val="006E0394"/>
    <w:rsid w:val="006F1754"/>
    <w:rsid w:val="006F5095"/>
    <w:rsid w:val="006F5679"/>
    <w:rsid w:val="00700D40"/>
    <w:rsid w:val="00703831"/>
    <w:rsid w:val="00731FD5"/>
    <w:rsid w:val="007639CC"/>
    <w:rsid w:val="00770B3D"/>
    <w:rsid w:val="00771623"/>
    <w:rsid w:val="007F00D2"/>
    <w:rsid w:val="007F0B6A"/>
    <w:rsid w:val="0084685E"/>
    <w:rsid w:val="00854A06"/>
    <w:rsid w:val="00872612"/>
    <w:rsid w:val="00872E2A"/>
    <w:rsid w:val="0088692D"/>
    <w:rsid w:val="008B4C94"/>
    <w:rsid w:val="00904536"/>
    <w:rsid w:val="009238BD"/>
    <w:rsid w:val="009263A5"/>
    <w:rsid w:val="00930C17"/>
    <w:rsid w:val="009454FD"/>
    <w:rsid w:val="009F7EE8"/>
    <w:rsid w:val="00A30C30"/>
    <w:rsid w:val="00A50709"/>
    <w:rsid w:val="00A70C1A"/>
    <w:rsid w:val="00A754D2"/>
    <w:rsid w:val="00AC3F50"/>
    <w:rsid w:val="00AC4C42"/>
    <w:rsid w:val="00AF64EB"/>
    <w:rsid w:val="00B777CF"/>
    <w:rsid w:val="00C11E77"/>
    <w:rsid w:val="00C2455A"/>
    <w:rsid w:val="00C27EFB"/>
    <w:rsid w:val="00C4000D"/>
    <w:rsid w:val="00C62B89"/>
    <w:rsid w:val="00C878F9"/>
    <w:rsid w:val="00C927A1"/>
    <w:rsid w:val="00CA7C04"/>
    <w:rsid w:val="00CC23A2"/>
    <w:rsid w:val="00CF6BB8"/>
    <w:rsid w:val="00D32997"/>
    <w:rsid w:val="00DA1BD8"/>
    <w:rsid w:val="00DB3AFD"/>
    <w:rsid w:val="00DB448E"/>
    <w:rsid w:val="00E034B2"/>
    <w:rsid w:val="00E1799B"/>
    <w:rsid w:val="00E23BFE"/>
    <w:rsid w:val="00E2519A"/>
    <w:rsid w:val="00E2566A"/>
    <w:rsid w:val="00E2719C"/>
    <w:rsid w:val="00E85231"/>
    <w:rsid w:val="00E878BE"/>
    <w:rsid w:val="00E9091D"/>
    <w:rsid w:val="00E935C8"/>
    <w:rsid w:val="00EB3269"/>
    <w:rsid w:val="00F16590"/>
    <w:rsid w:val="00FA752F"/>
    <w:rsid w:val="00FD3DA8"/>
    <w:rsid w:val="00FD7757"/>
    <w:rsid w:val="083A6627"/>
    <w:rsid w:val="13B649BC"/>
    <w:rsid w:val="16972833"/>
    <w:rsid w:val="1AB56291"/>
    <w:rsid w:val="46693354"/>
    <w:rsid w:val="64C67E9B"/>
    <w:rsid w:val="728A30F4"/>
    <w:rsid w:val="749C18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D3BDB4"/>
  <w15:docId w15:val="{73FF4A42-91E1-466B-A71A-3BC35A18A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pPr>
      <w:jc w:val="left"/>
    </w:pPr>
  </w:style>
  <w:style w:type="paragraph" w:styleId="a4">
    <w:name w:val="footer"/>
    <w:basedOn w:val="a"/>
    <w:link w:val="a5"/>
    <w:uiPriority w:val="99"/>
    <w:unhideWhenUsed/>
    <w:pPr>
      <w:tabs>
        <w:tab w:val="center" w:pos="4153"/>
        <w:tab w:val="right" w:pos="8306"/>
      </w:tabs>
      <w:snapToGrid w:val="0"/>
      <w:jc w:val="left"/>
    </w:pPr>
    <w:rPr>
      <w:sz w:val="18"/>
      <w:szCs w:val="18"/>
    </w:rPr>
  </w:style>
  <w:style w:type="paragraph" w:styleId="a6">
    <w:name w:val="header"/>
    <w:basedOn w:val="a"/>
    <w:link w:val="a7"/>
    <w:uiPriority w:val="99"/>
    <w:unhideWhenUsed/>
    <w:pPr>
      <w:pBdr>
        <w:bottom w:val="single" w:sz="6" w:space="1" w:color="auto"/>
      </w:pBdr>
      <w:tabs>
        <w:tab w:val="center" w:pos="4153"/>
        <w:tab w:val="right" w:pos="8306"/>
      </w:tabs>
      <w:snapToGrid w:val="0"/>
      <w:jc w:val="center"/>
    </w:pPr>
    <w:rPr>
      <w:sz w:val="18"/>
      <w:szCs w:val="18"/>
    </w:rPr>
  </w:style>
  <w:style w:type="table" w:styleId="a8">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basedOn w:val="a0"/>
    <w:link w:val="a6"/>
    <w:uiPriority w:val="99"/>
    <w:rPr>
      <w:sz w:val="18"/>
      <w:szCs w:val="18"/>
    </w:rPr>
  </w:style>
  <w:style w:type="character" w:customStyle="1" w:styleId="a5">
    <w:name w:val="页脚 字符"/>
    <w:basedOn w:val="a0"/>
    <w:link w:val="a4"/>
    <w:uiPriority w:val="99"/>
    <w:rPr>
      <w:sz w:val="18"/>
      <w:szCs w:val="18"/>
    </w:rPr>
  </w:style>
  <w:style w:type="character" w:styleId="a9">
    <w:name w:val="Placeholder Text"/>
    <w:basedOn w:val="a0"/>
    <w:uiPriority w:val="99"/>
    <w:semiHidden/>
    <w:rPr>
      <w:color w:val="808080"/>
    </w:rPr>
  </w:style>
  <w:style w:type="paragraph" w:styleId="aa">
    <w:name w:val="List Paragraph"/>
    <w:basedOn w:val="a"/>
    <w:uiPriority w:val="99"/>
    <w:pPr>
      <w:ind w:firstLineChars="200" w:firstLine="420"/>
    </w:pPr>
  </w:style>
  <w:style w:type="character" w:styleId="ab">
    <w:name w:val="annotation reference"/>
    <w:basedOn w:val="a0"/>
    <w:uiPriority w:val="99"/>
    <w:semiHidden/>
    <w:unhideWhenUsed/>
    <w:rPr>
      <w:sz w:val="21"/>
      <w:szCs w:val="21"/>
    </w:rPr>
  </w:style>
  <w:style w:type="paragraph" w:styleId="ac">
    <w:name w:val="Balloon Text"/>
    <w:basedOn w:val="a"/>
    <w:link w:val="ad"/>
    <w:uiPriority w:val="99"/>
    <w:semiHidden/>
    <w:unhideWhenUsed/>
    <w:rsid w:val="001A3CD1"/>
    <w:rPr>
      <w:sz w:val="18"/>
      <w:szCs w:val="18"/>
    </w:rPr>
  </w:style>
  <w:style w:type="character" w:customStyle="1" w:styleId="ad">
    <w:name w:val="批注框文本 字符"/>
    <w:basedOn w:val="a0"/>
    <w:link w:val="ac"/>
    <w:uiPriority w:val="99"/>
    <w:semiHidden/>
    <w:rsid w:val="001A3CD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2A991-9316-4FC7-BFAE-A2338F6D2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412</Words>
  <Characters>2353</Characters>
  <Application>Microsoft Office Word</Application>
  <DocSecurity>0</DocSecurity>
  <Lines>19</Lines>
  <Paragraphs>5</Paragraphs>
  <ScaleCrop>false</ScaleCrop>
  <Company>P R C</Company>
  <LinksUpToDate>false</LinksUpToDate>
  <CharactersWithSpaces>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系统管理员</dc:creator>
  <cp:lastModifiedBy>Windows User</cp:lastModifiedBy>
  <cp:revision>14</cp:revision>
  <dcterms:created xsi:type="dcterms:W3CDTF">2025-12-31T02:24:00Z</dcterms:created>
  <dcterms:modified xsi:type="dcterms:W3CDTF">2026-01-04T08:45:00Z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8836109EFADB46EF894BCFD068BE5C8F</vt:lpwstr>
  </property>
</Properties>
</file>