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4AA" w:rsidRDefault="006364AA" w:rsidP="006364AA">
      <w:pPr>
        <w:widowControl/>
        <w:spacing w:line="360" w:lineRule="auto"/>
        <w:jc w:val="right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noProof/>
          <w:kern w:val="0"/>
          <w:sz w:val="32"/>
          <w:szCs w:val="21"/>
        </w:rPr>
        <w:drawing>
          <wp:inline distT="0" distB="0" distL="0" distR="0">
            <wp:extent cx="857692" cy="299801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EA logo+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5" cy="3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AA" w:rsidRPr="006364AA" w:rsidRDefault="00B77E91" w:rsidP="00D50B4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32"/>
        </w:rPr>
      </w:pPr>
      <w:r w:rsidRPr="006364AA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加拿大麦吉尔大学</w:t>
      </w:r>
      <w:r w:rsidR="00EB54C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（</w:t>
      </w:r>
      <w:r w:rsidR="00EB54C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2019</w:t>
      </w:r>
      <w:r w:rsidR="00EB54C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年世界排名</w:t>
      </w:r>
      <w:r w:rsidR="00EB54C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33</w:t>
      </w:r>
      <w:r w:rsidR="00EB54C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）</w:t>
      </w:r>
    </w:p>
    <w:p w:rsidR="006312D6" w:rsidRPr="006364AA" w:rsidRDefault="00496CA9" w:rsidP="006364A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32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2</w:t>
      </w:r>
      <w:r>
        <w:rPr>
          <w:rFonts w:asciiTheme="minorHAnsi" w:eastAsiaTheme="majorEastAsia" w:hAnsiTheme="minorHAnsi" w:cstheme="minorHAnsi"/>
          <w:b/>
          <w:kern w:val="0"/>
          <w:sz w:val="32"/>
          <w:szCs w:val="32"/>
        </w:rPr>
        <w:t>020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冬季</w:t>
      </w:r>
      <w:r w:rsidR="00B77E91" w:rsidRPr="006364AA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专业</w:t>
      </w:r>
      <w:r w:rsidR="00477914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学习</w:t>
      </w:r>
      <w:r w:rsidR="009D751B">
        <w:rPr>
          <w:rFonts w:asciiTheme="minorHAnsi" w:eastAsiaTheme="majorEastAsia" w:hAnsiTheme="minorHAnsi" w:cstheme="minorHAnsi" w:hint="eastAsia"/>
          <w:b/>
          <w:kern w:val="0"/>
          <w:sz w:val="32"/>
          <w:szCs w:val="32"/>
        </w:rPr>
        <w:t>课程</w:t>
      </w:r>
      <w:r w:rsidR="006364AA" w:rsidRPr="006364AA">
        <w:rPr>
          <w:rFonts w:asciiTheme="minorHAnsi" w:eastAsiaTheme="majorEastAsia" w:hAnsiTheme="minorHAnsi" w:cstheme="minorHAnsi"/>
          <w:b/>
          <w:kern w:val="0"/>
          <w:sz w:val="32"/>
          <w:szCs w:val="32"/>
        </w:rPr>
        <w:t>项目</w:t>
      </w:r>
    </w:p>
    <w:p w:rsidR="006364AA" w:rsidRDefault="006364AA" w:rsidP="006364A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 w:val="28"/>
          <w:szCs w:val="28"/>
        </w:rPr>
      </w:pPr>
      <w:r w:rsidRPr="006364AA">
        <w:rPr>
          <w:rFonts w:asciiTheme="minorHAnsi" w:eastAsiaTheme="majorEastAsia" w:hAnsiTheme="minorHAnsi" w:cstheme="minorHAnsi"/>
          <w:kern w:val="0"/>
          <w:sz w:val="28"/>
          <w:szCs w:val="28"/>
        </w:rPr>
        <w:t>McGill University</w:t>
      </w:r>
    </w:p>
    <w:p w:rsidR="005B3A36" w:rsidRPr="006364AA" w:rsidRDefault="005B3A36" w:rsidP="006364A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 w:val="28"/>
          <w:szCs w:val="28"/>
        </w:rPr>
      </w:pPr>
      <w:r>
        <w:rPr>
          <w:rFonts w:asciiTheme="minorHAnsi" w:eastAsiaTheme="majorEastAsia" w:hAnsiTheme="minorHAnsi" w:cstheme="minorHAnsi" w:hint="eastAsia"/>
          <w:kern w:val="0"/>
          <w:sz w:val="28"/>
          <w:szCs w:val="28"/>
        </w:rPr>
        <w:t>W</w:t>
      </w:r>
      <w:r>
        <w:rPr>
          <w:rFonts w:asciiTheme="minorHAnsi" w:eastAsiaTheme="majorEastAsia" w:hAnsiTheme="minorHAnsi" w:cstheme="minorHAnsi"/>
          <w:kern w:val="0"/>
          <w:sz w:val="28"/>
          <w:szCs w:val="28"/>
        </w:rPr>
        <w:t>inter Short Programs</w:t>
      </w:r>
    </w:p>
    <w:p w:rsidR="006312D6" w:rsidRDefault="006364AA" w:rsidP="00AF4C9F">
      <w:pPr>
        <w:widowControl/>
        <w:spacing w:line="360" w:lineRule="auto"/>
        <w:jc w:val="center"/>
        <w:rPr>
          <w:rFonts w:asciiTheme="minorHAnsi" w:hAnsiTheme="minorHAnsi" w:cs="Calibri"/>
          <w:b/>
          <w:kern w:val="0"/>
          <w:szCs w:val="21"/>
        </w:rPr>
      </w:pPr>
      <w:r w:rsidRPr="006364AA">
        <w:rPr>
          <w:rFonts w:asciiTheme="minorHAnsi" w:hAnsiTheme="minorHAnsi" w:cs="Calibri" w:hint="eastAsia"/>
          <w:b/>
          <w:kern w:val="0"/>
          <w:szCs w:val="21"/>
        </w:rPr>
        <w:t>2020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年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1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月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2</w:t>
      </w:r>
      <w:r w:rsidR="005B3A36">
        <w:rPr>
          <w:rFonts w:asciiTheme="minorHAnsi" w:hAnsiTheme="minorHAnsi" w:cs="Calibri" w:hint="eastAsia"/>
          <w:b/>
          <w:kern w:val="0"/>
          <w:szCs w:val="21"/>
        </w:rPr>
        <w:t>8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日–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2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月</w:t>
      </w:r>
      <w:r w:rsidR="005B3A36">
        <w:rPr>
          <w:rFonts w:asciiTheme="minorHAnsi" w:hAnsiTheme="minorHAnsi" w:cs="Calibri" w:hint="eastAsia"/>
          <w:b/>
          <w:kern w:val="0"/>
          <w:szCs w:val="21"/>
        </w:rPr>
        <w:t>14</w:t>
      </w:r>
      <w:r w:rsidRPr="006364AA">
        <w:rPr>
          <w:rFonts w:asciiTheme="minorHAnsi" w:hAnsiTheme="minorHAnsi" w:cs="Calibri" w:hint="eastAsia"/>
          <w:b/>
          <w:kern w:val="0"/>
          <w:szCs w:val="21"/>
        </w:rPr>
        <w:t>日</w:t>
      </w:r>
    </w:p>
    <w:p w:rsidR="00AF4C9F" w:rsidRPr="00AF4C9F" w:rsidRDefault="00AF4C9F" w:rsidP="00AF4C9F">
      <w:pPr>
        <w:widowControl/>
        <w:spacing w:line="360" w:lineRule="auto"/>
        <w:rPr>
          <w:rFonts w:asciiTheme="minorHAnsi" w:hAnsiTheme="minorHAnsi" w:cs="Calibri"/>
          <w:b/>
          <w:kern w:val="0"/>
          <w:szCs w:val="21"/>
        </w:rPr>
      </w:pPr>
      <w:r>
        <w:rPr>
          <w:rFonts w:asciiTheme="minorHAnsi" w:hAnsiTheme="minorHAnsi" w:cs="Calibri" w:hint="eastAsia"/>
          <w:b/>
          <w:kern w:val="0"/>
          <w:szCs w:val="21"/>
        </w:rPr>
        <w:t>一、项目综述</w:t>
      </w:r>
    </w:p>
    <w:p w:rsidR="00BC287E" w:rsidRDefault="004C6B0E" w:rsidP="004C6B0E">
      <w:pPr>
        <w:widowControl/>
        <w:spacing w:line="360" w:lineRule="auto"/>
        <w:ind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4C6B0E">
        <w:rPr>
          <w:rFonts w:asciiTheme="minorHAnsi" w:eastAsiaTheme="majorEastAsia" w:hAnsiTheme="minorHAnsi" w:cstheme="minorHAnsi" w:hint="eastAsia"/>
          <w:kern w:val="0"/>
          <w:szCs w:val="21"/>
        </w:rPr>
        <w:t>加拿大麦吉尔大学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专业学习</w:t>
      </w:r>
      <w:r w:rsidR="00477914">
        <w:rPr>
          <w:rFonts w:asciiTheme="minorHAnsi" w:eastAsiaTheme="majorEastAsia" w:hAnsiTheme="minorHAnsi" w:cstheme="minorHAnsi" w:hint="eastAsia"/>
          <w:kern w:val="0"/>
          <w:szCs w:val="21"/>
        </w:rPr>
        <w:t>课程</w:t>
      </w:r>
      <w:r w:rsidRPr="004C6B0E">
        <w:rPr>
          <w:rFonts w:asciiTheme="minorHAnsi" w:eastAsiaTheme="majorEastAsia" w:hAnsiTheme="minorHAnsi" w:cstheme="minorHAnsi" w:hint="eastAsia"/>
          <w:kern w:val="0"/>
          <w:szCs w:val="21"/>
        </w:rPr>
        <w:t>项目</w:t>
      </w:r>
      <w:r w:rsidR="00477914">
        <w:rPr>
          <w:rFonts w:asciiTheme="minorHAnsi" w:eastAsiaTheme="majorEastAsia" w:hAnsiTheme="minorHAnsi" w:cstheme="minorHAnsi" w:hint="eastAsia"/>
          <w:kern w:val="0"/>
          <w:szCs w:val="21"/>
        </w:rPr>
        <w:t>由麦吉尔大学的继续教育学院开设，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旨在为</w:t>
      </w:r>
      <w:r w:rsidR="00477914">
        <w:rPr>
          <w:rFonts w:asciiTheme="minorHAnsi" w:eastAsiaTheme="majorEastAsia" w:hAnsiTheme="minorHAnsi" w:cstheme="minorHAnsi" w:hint="eastAsia"/>
          <w:kern w:val="0"/>
          <w:szCs w:val="21"/>
        </w:rPr>
        <w:t>访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学生提供</w:t>
      </w:r>
      <w:r w:rsidR="00477914">
        <w:rPr>
          <w:rFonts w:asciiTheme="minorHAnsi" w:eastAsiaTheme="majorEastAsia" w:hAnsiTheme="minorHAnsi" w:cstheme="minorHAnsi" w:hint="eastAsia"/>
          <w:kern w:val="0"/>
          <w:szCs w:val="21"/>
        </w:rPr>
        <w:t>为期三周的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专业课程学习，</w:t>
      </w:r>
      <w:r w:rsidR="00477914">
        <w:rPr>
          <w:rFonts w:asciiTheme="minorHAnsi" w:eastAsiaTheme="majorEastAsia" w:hAnsiTheme="minorHAnsi" w:cstheme="minorHAnsi" w:hint="eastAsia"/>
          <w:kern w:val="0"/>
          <w:szCs w:val="21"/>
        </w:rPr>
        <w:t>包括商科、管理、计算机科学、通识类技能等丰富多彩的主题，以满足不同领域学生的专业学习需求</w:t>
      </w:r>
      <w:r w:rsidR="009D751B">
        <w:rPr>
          <w:rFonts w:asciiTheme="minorHAnsi" w:eastAsiaTheme="majorEastAsia" w:hAnsiTheme="minorHAnsi" w:cstheme="minorHAnsi"/>
          <w:kern w:val="0"/>
          <w:szCs w:val="21"/>
        </w:rPr>
        <w:t>。</w:t>
      </w:r>
    </w:p>
    <w:p w:rsidR="00477914" w:rsidRPr="00BC287E" w:rsidRDefault="00477914" w:rsidP="004C6B0E">
      <w:pPr>
        <w:widowControl/>
        <w:spacing w:line="360" w:lineRule="auto"/>
        <w:ind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</w:p>
    <w:p w:rsidR="00BC287E" w:rsidRDefault="00762582" w:rsidP="009D751B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1322070</wp:posOffset>
            </wp:positionV>
            <wp:extent cx="5274310" cy="3257550"/>
            <wp:effectExtent l="1905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51B" w:rsidRPr="00472CA6">
        <w:rPr>
          <w:rFonts w:asciiTheme="minorHAnsi" w:eastAsiaTheme="majorEastAsia" w:hAnsiTheme="minorHAnsi" w:cstheme="minorHAnsi" w:hint="eastAsia"/>
          <w:kern w:val="0"/>
          <w:szCs w:val="21"/>
        </w:rPr>
        <w:t>全美国际教育协会作为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加拿大</w:t>
      </w:r>
      <w:r w:rsidR="00402323">
        <w:rPr>
          <w:rFonts w:asciiTheme="minorHAnsi" w:eastAsiaTheme="majorEastAsia" w:hAnsiTheme="minorHAnsi" w:cstheme="minorHAnsi" w:hint="eastAsia"/>
          <w:kern w:val="0"/>
          <w:szCs w:val="21"/>
        </w:rPr>
        <w:t>顶尖学府——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麦吉尔大学（</w:t>
      </w:r>
      <w:r w:rsidR="009D751B" w:rsidRPr="009D751B">
        <w:rPr>
          <w:rFonts w:asciiTheme="minorHAnsi" w:eastAsiaTheme="majorEastAsia" w:hAnsiTheme="minorHAnsi" w:cstheme="minorHAnsi"/>
          <w:kern w:val="0"/>
          <w:szCs w:val="21"/>
        </w:rPr>
        <w:t>McGill University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）在</w:t>
      </w:r>
      <w:r w:rsidR="009D751B" w:rsidRPr="00472CA6">
        <w:rPr>
          <w:rFonts w:asciiTheme="minorHAnsi" w:eastAsiaTheme="majorEastAsia" w:hAnsiTheme="minorHAnsi" w:cstheme="minorHAnsi" w:hint="eastAsia"/>
          <w:kern w:val="0"/>
          <w:szCs w:val="21"/>
        </w:rPr>
        <w:t>中国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的</w:t>
      </w:r>
      <w:r w:rsidR="00E05FBF" w:rsidRPr="00E05FBF">
        <w:rPr>
          <w:rFonts w:asciiTheme="minorHAnsi" w:eastAsiaTheme="majorEastAsia" w:hAnsiTheme="minorHAnsi" w:cstheme="minorHAnsi" w:hint="eastAsia"/>
          <w:kern w:val="0"/>
          <w:szCs w:val="21"/>
        </w:rPr>
        <w:t>正式</w:t>
      </w:r>
      <w:r w:rsidR="009D751B" w:rsidRPr="00E05FBF">
        <w:rPr>
          <w:rFonts w:asciiTheme="minorHAnsi" w:eastAsiaTheme="majorEastAsia" w:hAnsiTheme="minorHAnsi" w:cstheme="minorHAnsi" w:hint="eastAsia"/>
          <w:kern w:val="0"/>
          <w:szCs w:val="21"/>
        </w:rPr>
        <w:t>授权机构，</w:t>
      </w:r>
      <w:r w:rsidR="009D751B" w:rsidRPr="00472CA6">
        <w:rPr>
          <w:rFonts w:asciiTheme="minorHAnsi" w:eastAsiaTheme="majorEastAsia" w:hAnsiTheme="minorHAnsi" w:cstheme="minorHAnsi" w:hint="eastAsia"/>
          <w:kern w:val="0"/>
          <w:szCs w:val="21"/>
        </w:rPr>
        <w:t>负责选拔优秀中国大学生，于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2020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年冬季</w:t>
      </w:r>
      <w:r w:rsidR="009D751B" w:rsidRPr="00472CA6">
        <w:rPr>
          <w:rFonts w:asciiTheme="minorHAnsi" w:eastAsiaTheme="majorEastAsia" w:hAnsiTheme="minorHAnsi" w:cstheme="minorHAnsi" w:hint="eastAsia"/>
          <w:kern w:val="0"/>
          <w:szCs w:val="21"/>
        </w:rPr>
        <w:t>前往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麦吉尔大学参加为期三周的专业课程学习</w:t>
      </w:r>
      <w:r w:rsidR="009D751B" w:rsidRPr="00472CA6">
        <w:rPr>
          <w:rFonts w:asciiTheme="minorHAnsi" w:eastAsiaTheme="majorEastAsia" w:hAnsiTheme="minorHAnsi" w:cstheme="minorHAnsi" w:hint="eastAsia"/>
          <w:kern w:val="0"/>
          <w:szCs w:val="21"/>
        </w:rPr>
        <w:t>。项目</w:t>
      </w:r>
      <w:r w:rsidR="00402323">
        <w:rPr>
          <w:rFonts w:asciiTheme="minorHAnsi" w:eastAsiaTheme="majorEastAsia" w:hAnsiTheme="minorHAnsi" w:cstheme="minorHAnsi" w:hint="eastAsia"/>
          <w:kern w:val="0"/>
          <w:szCs w:val="21"/>
        </w:rPr>
        <w:t>学生将与其他国际学生一起参与本专业课程的学习</w:t>
      </w:r>
      <w:r w:rsidR="00402323">
        <w:rPr>
          <w:rFonts w:asciiTheme="minorHAnsi" w:eastAsiaTheme="majorEastAsia" w:hAnsiTheme="minorHAnsi" w:cstheme="minorHAnsi" w:hint="eastAsia"/>
          <w:szCs w:val="21"/>
        </w:rPr>
        <w:t>，</w:t>
      </w:r>
      <w:r w:rsidR="00443A8C">
        <w:rPr>
          <w:rFonts w:asciiTheme="minorHAnsi" w:eastAsiaTheme="majorEastAsia" w:hAnsiTheme="minorHAnsi" w:cstheme="minorHAnsi" w:hint="eastAsia"/>
          <w:szCs w:val="21"/>
        </w:rPr>
        <w:t>在体验加拿大文化的同时，</w:t>
      </w:r>
      <w:r w:rsidR="009D751B">
        <w:rPr>
          <w:rFonts w:asciiTheme="minorHAnsi" w:eastAsiaTheme="majorEastAsia" w:hAnsiTheme="minorHAnsi" w:cstheme="minorHAnsi" w:hint="eastAsia"/>
          <w:kern w:val="0"/>
          <w:szCs w:val="21"/>
        </w:rPr>
        <w:t>迅速提升自身的英语水平</w:t>
      </w:r>
      <w:r w:rsidR="00402323">
        <w:rPr>
          <w:rFonts w:asciiTheme="minorHAnsi" w:eastAsiaTheme="majorEastAsia" w:hAnsiTheme="minorHAnsi" w:cstheme="minorHAnsi" w:hint="eastAsia"/>
          <w:kern w:val="0"/>
          <w:szCs w:val="21"/>
        </w:rPr>
        <w:t>以及专业素养</w:t>
      </w:r>
      <w:r w:rsidR="00443A8C">
        <w:rPr>
          <w:rFonts w:asciiTheme="minorHAnsi" w:eastAsiaTheme="majorEastAsia" w:hAnsiTheme="minorHAnsi" w:cstheme="minorHAnsi" w:hint="eastAsia"/>
          <w:kern w:val="0"/>
          <w:szCs w:val="21"/>
        </w:rPr>
        <w:t>。</w:t>
      </w:r>
    </w:p>
    <w:p w:rsidR="006312D6" w:rsidRDefault="00DB0013" w:rsidP="00DB001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lastRenderedPageBreak/>
        <w:t>二、</w:t>
      </w:r>
      <w:r w:rsidR="00B77E91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麦吉尔</w:t>
      </w:r>
      <w:r w:rsidR="00B77E91"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 w:rsidR="00B77E91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6312D6" w:rsidRDefault="00B77E91">
      <w:pPr>
        <w:pStyle w:val="ad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Arial"/>
          <w:color w:val="333333"/>
          <w:kern w:val="0"/>
          <w:szCs w:val="21"/>
        </w:rPr>
        <w:t>创建于</w:t>
      </w:r>
      <w:r>
        <w:rPr>
          <w:rFonts w:asciiTheme="minorHAnsi" w:hAnsiTheme="minorHAnsi" w:cs="Arial"/>
          <w:color w:val="333333"/>
          <w:kern w:val="0"/>
          <w:szCs w:val="21"/>
        </w:rPr>
        <w:t>1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821</w:t>
      </w:r>
      <w:r>
        <w:rPr>
          <w:rFonts w:asciiTheme="minorHAnsi" w:hAnsiTheme="minorHAnsi" w:cs="Arial"/>
          <w:color w:val="333333"/>
          <w:kern w:val="0"/>
          <w:szCs w:val="21"/>
        </w:rPr>
        <w:t>年，是加拿大的一所顶尖学府，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也是世界著名的公立研究型大学；</w:t>
      </w:r>
    </w:p>
    <w:p w:rsidR="006312D6" w:rsidRDefault="00B77E91">
      <w:pPr>
        <w:pStyle w:val="ad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/>
        </w:rPr>
        <w:t>201</w:t>
      </w:r>
      <w:r w:rsidR="00450C4E">
        <w:rPr>
          <w:rFonts w:asciiTheme="minorHAnsi" w:hAnsiTheme="minorHAnsi" w:hint="eastAsia"/>
        </w:rPr>
        <w:t>9</w:t>
      </w:r>
      <w:r>
        <w:rPr>
          <w:rFonts w:asciiTheme="minorHAnsi" w:hAnsiTheme="minorHAnsi"/>
        </w:rPr>
        <w:t>年加拿大</w:t>
      </w:r>
      <w:r>
        <w:rPr>
          <w:rFonts w:asciiTheme="minorHAnsi" w:hAnsiTheme="minorHAnsi" w:hint="eastAsia"/>
        </w:rPr>
        <w:t>Maclean</w:t>
      </w:r>
      <w:r>
        <w:rPr>
          <w:rFonts w:asciiTheme="minorHAnsi" w:hAnsiTheme="minorHAnsi" w:hint="eastAsia"/>
        </w:rPr>
        <w:t>杂志全加医博类大学排名榜首；</w:t>
      </w:r>
      <w:r>
        <w:rPr>
          <w:rFonts w:asciiTheme="minorHAnsi" w:hAnsiTheme="minorHAnsi" w:hint="eastAsia"/>
        </w:rPr>
        <w:t>2019</w:t>
      </w:r>
      <w:r>
        <w:rPr>
          <w:rFonts w:asciiTheme="minorHAnsi" w:hAnsiTheme="minorHAnsi" w:hint="eastAsia"/>
        </w:rPr>
        <w:t>年美国新闻与世界报道全球大学综合排名第</w:t>
      </w:r>
      <w:r>
        <w:rPr>
          <w:rFonts w:asciiTheme="minorHAnsi" w:hAnsiTheme="minorHAnsi" w:hint="eastAsia"/>
        </w:rPr>
        <w:t>43</w:t>
      </w:r>
      <w:r>
        <w:rPr>
          <w:rFonts w:asciiTheme="minorHAnsi" w:hAnsiTheme="minorHAnsi" w:hint="eastAsia"/>
        </w:rPr>
        <w:t>；</w:t>
      </w:r>
      <w:r>
        <w:rPr>
          <w:rFonts w:asciiTheme="minorHAnsi" w:hAnsiTheme="minorHAnsi" w:hint="eastAsia"/>
        </w:rPr>
        <w:t xml:space="preserve"> 2019</w:t>
      </w:r>
      <w:r>
        <w:rPr>
          <w:rFonts w:asciiTheme="minorHAnsi" w:hAnsiTheme="minorHAnsi" w:hint="eastAsia"/>
        </w:rPr>
        <w:t>年</w:t>
      </w:r>
      <w:r>
        <w:rPr>
          <w:rFonts w:asciiTheme="minorHAnsi" w:hAnsiTheme="minorHAnsi" w:hint="eastAsia"/>
        </w:rPr>
        <w:t>Times</w:t>
      </w:r>
      <w:r>
        <w:rPr>
          <w:rFonts w:asciiTheme="minorHAnsi" w:hAnsiTheme="minorHAnsi" w:hint="eastAsia"/>
        </w:rPr>
        <w:t>高等教育世界大学综合排名第</w:t>
      </w:r>
      <w:r>
        <w:rPr>
          <w:rFonts w:asciiTheme="minorHAnsi" w:hAnsiTheme="minorHAnsi" w:hint="eastAsia"/>
        </w:rPr>
        <w:t>44</w:t>
      </w:r>
      <w:r>
        <w:rPr>
          <w:rFonts w:asciiTheme="minorHAnsi" w:hAnsiTheme="minorHAnsi" w:hint="eastAsia"/>
        </w:rPr>
        <w:t>；</w:t>
      </w:r>
    </w:p>
    <w:p w:rsidR="006312D6" w:rsidRDefault="00B77E91">
      <w:pPr>
        <w:pStyle w:val="ad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hint="eastAsia"/>
        </w:rPr>
        <w:t>下设</w:t>
      </w:r>
      <w:r>
        <w:rPr>
          <w:rFonts w:asciiTheme="minorHAnsi" w:hAnsiTheme="minorHAnsi" w:hint="eastAsia"/>
        </w:rPr>
        <w:t>11</w:t>
      </w:r>
      <w:r>
        <w:rPr>
          <w:rFonts w:asciiTheme="minorHAnsi" w:hAnsiTheme="minorHAnsi" w:hint="eastAsia"/>
        </w:rPr>
        <w:t>个院系，</w:t>
      </w:r>
      <w:r>
        <w:rPr>
          <w:rFonts w:asciiTheme="minorHAnsi" w:hAnsiTheme="minorHAnsi"/>
        </w:rPr>
        <w:t>学生超过</w:t>
      </w:r>
      <w:r>
        <w:rPr>
          <w:rFonts w:asciiTheme="minorHAnsi" w:hAnsiTheme="minorHAnsi" w:hint="eastAsia"/>
        </w:rPr>
        <w:t>4</w:t>
      </w:r>
      <w:r>
        <w:rPr>
          <w:rFonts w:asciiTheme="minorHAnsi" w:hAnsiTheme="minorHAnsi" w:hint="eastAsia"/>
        </w:rPr>
        <w:t>万人，在医学、文学、法学、工程、科学和管理学</w:t>
      </w:r>
      <w:r>
        <w:rPr>
          <w:rFonts w:asciiTheme="minorHAnsi" w:hAnsiTheme="minorHAnsi"/>
        </w:rPr>
        <w:t>等领域均居于世界领先水平</w:t>
      </w:r>
      <w:r>
        <w:rPr>
          <w:rFonts w:asciiTheme="minorHAnsi" w:hAnsiTheme="minorHAnsi" w:hint="eastAsia"/>
        </w:rPr>
        <w:t>，</w:t>
      </w:r>
      <w:r>
        <w:rPr>
          <w:rFonts w:asciiTheme="minorHAnsi" w:hAnsiTheme="minorHAnsi"/>
        </w:rPr>
        <w:t>历史上曾培养</w:t>
      </w:r>
      <w:r>
        <w:rPr>
          <w:rFonts w:asciiTheme="minorHAnsi" w:hAnsiTheme="minorHAnsi" w:hint="eastAsia"/>
        </w:rPr>
        <w:t>12</w:t>
      </w:r>
      <w:r>
        <w:rPr>
          <w:rFonts w:asciiTheme="minorHAnsi" w:hAnsiTheme="minorHAnsi" w:hint="eastAsia"/>
        </w:rPr>
        <w:t>位诺贝尔奖得主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6312D6" w:rsidRDefault="00B77E91">
      <w:pPr>
        <w:pStyle w:val="ad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hint="eastAsia"/>
        </w:rPr>
        <w:t>学校所处的蒙特利尔市位于加拿大东南部，是</w:t>
      </w:r>
      <w:r>
        <w:rPr>
          <w:rFonts w:asciiTheme="minorHAnsi" w:hAnsiTheme="minorHAnsi" w:hint="eastAsia"/>
          <w:bCs/>
        </w:rPr>
        <w:t>加拿大第二大城市</w:t>
      </w:r>
      <w:r>
        <w:rPr>
          <w:rFonts w:asciiTheme="minorHAnsi" w:hAnsiTheme="minorHAnsi" w:hint="eastAsia"/>
        </w:rPr>
        <w:t>及魁北克省最大城市，是世界上最宜居的城市之一，</w:t>
      </w:r>
      <w:r>
        <w:rPr>
          <w:rFonts w:asciiTheme="minorHAnsi" w:hAnsiTheme="minorHAnsi" w:hint="eastAsia"/>
        </w:rPr>
        <w:t>2017</w:t>
      </w:r>
      <w:r>
        <w:rPr>
          <w:rFonts w:asciiTheme="minorHAnsi" w:hAnsiTheme="minorHAnsi" w:hint="eastAsia"/>
        </w:rPr>
        <w:t>年曾被</w:t>
      </w:r>
      <w:r>
        <w:rPr>
          <w:rFonts w:asciiTheme="minorHAnsi" w:hAnsiTheme="minorHAnsi" w:hint="eastAsia"/>
        </w:rPr>
        <w:t>QS</w:t>
      </w:r>
      <w:r>
        <w:rPr>
          <w:rFonts w:asciiTheme="minorHAnsi" w:hAnsiTheme="minorHAnsi" w:hint="eastAsia"/>
        </w:rPr>
        <w:t>评为“世界最佳留学城市”</w:t>
      </w:r>
    </w:p>
    <w:p w:rsidR="006312D6" w:rsidRDefault="006312D6">
      <w:pPr>
        <w:widowControl/>
        <w:spacing w:line="360" w:lineRule="auto"/>
        <w:ind w:left="420"/>
        <w:jc w:val="left"/>
        <w:rPr>
          <w:rFonts w:asciiTheme="minorHAnsi" w:eastAsiaTheme="majorEastAsia" w:hAnsiTheme="minorHAnsi" w:cstheme="minorHAnsi"/>
          <w:b/>
          <w:szCs w:val="21"/>
        </w:rPr>
      </w:pPr>
    </w:p>
    <w:p w:rsidR="006312D6" w:rsidRPr="00DB0013" w:rsidRDefault="00DB0013" w:rsidP="00DB001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theme="minorHAnsi" w:hint="eastAsia"/>
          <w:b/>
          <w:szCs w:val="21"/>
        </w:rPr>
        <w:t>三、项目详情</w:t>
      </w:r>
    </w:p>
    <w:p w:rsidR="006312D6" w:rsidRDefault="00B77E91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课程日期</w:t>
      </w:r>
      <w:r>
        <w:rPr>
          <w:rFonts w:asciiTheme="minorHAnsi" w:hAnsiTheme="minorHAnsi" w:cs="Calibri"/>
          <w:szCs w:val="21"/>
        </w:rPr>
        <w:t>】</w:t>
      </w:r>
    </w:p>
    <w:p w:rsidR="006312D6" w:rsidRDefault="00B77E91">
      <w:pPr>
        <w:widowControl/>
        <w:spacing w:line="360" w:lineRule="auto"/>
        <w:ind w:firstLineChars="200" w:firstLine="422"/>
        <w:jc w:val="left"/>
        <w:rPr>
          <w:rFonts w:asciiTheme="minorHAnsi" w:eastAsiaTheme="majorEastAsia" w:hAnsiTheme="minorHAnsi" w:cstheme="minorHAnsi"/>
          <w:szCs w:val="21"/>
        </w:rPr>
      </w:pPr>
      <w:r w:rsidRPr="00DB0013">
        <w:rPr>
          <w:rFonts w:asciiTheme="minorHAnsi" w:eastAsiaTheme="majorEastAsia" w:hAnsiTheme="minorHAnsi" w:cstheme="minorHAnsi"/>
          <w:b/>
          <w:szCs w:val="21"/>
        </w:rPr>
        <w:t>2020</w:t>
      </w:r>
      <w:r w:rsidRPr="00DB0013">
        <w:rPr>
          <w:rFonts w:asciiTheme="minorHAnsi" w:eastAsiaTheme="majorEastAsia" w:hAnsiTheme="minorHAnsi" w:cstheme="minorHAnsi"/>
          <w:b/>
          <w:szCs w:val="21"/>
        </w:rPr>
        <w:t>年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1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月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2</w:t>
      </w:r>
      <w:r w:rsidR="00E05FBF">
        <w:rPr>
          <w:rFonts w:asciiTheme="minorHAnsi" w:eastAsiaTheme="majorEastAsia" w:hAnsiTheme="minorHAnsi" w:cstheme="minorHAnsi" w:hint="eastAsia"/>
          <w:b/>
          <w:szCs w:val="21"/>
        </w:rPr>
        <w:t>8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日</w:t>
      </w:r>
      <w:r w:rsidRPr="00DB0013">
        <w:rPr>
          <w:rFonts w:asciiTheme="minorHAnsi" w:eastAsiaTheme="majorEastAsia" w:hAnsiTheme="minorHAnsi" w:cstheme="minorHAnsi"/>
          <w:b/>
          <w:szCs w:val="21"/>
        </w:rPr>
        <w:t>–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 xml:space="preserve"> 2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月</w:t>
      </w:r>
      <w:r w:rsidR="00E05FBF">
        <w:rPr>
          <w:rFonts w:asciiTheme="minorHAnsi" w:eastAsiaTheme="majorEastAsia" w:hAnsiTheme="minorHAnsi" w:cstheme="minorHAnsi" w:hint="eastAsia"/>
          <w:b/>
          <w:szCs w:val="21"/>
        </w:rPr>
        <w:t>14</w:t>
      </w:r>
      <w:r w:rsidRPr="00DB0013">
        <w:rPr>
          <w:rFonts w:asciiTheme="minorHAnsi" w:eastAsiaTheme="majorEastAsia" w:hAnsiTheme="minorHAnsi" w:cstheme="minorHAnsi" w:hint="eastAsia"/>
          <w:b/>
          <w:szCs w:val="21"/>
        </w:rPr>
        <w:t>日</w:t>
      </w:r>
      <w:r w:rsidR="00DB0013" w:rsidRPr="00DB0013">
        <w:rPr>
          <w:rFonts w:asciiTheme="minorHAnsi" w:eastAsiaTheme="majorEastAsia" w:hAnsiTheme="minorHAnsi" w:cstheme="minorHAnsi" w:hint="eastAsia"/>
          <w:szCs w:val="21"/>
        </w:rPr>
        <w:t>（</w:t>
      </w:r>
      <w:r w:rsidR="00DB0013" w:rsidRPr="00DB0013">
        <w:rPr>
          <w:rFonts w:asciiTheme="minorHAnsi" w:eastAsiaTheme="majorEastAsia" w:hAnsiTheme="minorHAnsi" w:cstheme="minorHAnsi" w:hint="eastAsia"/>
          <w:szCs w:val="21"/>
        </w:rPr>
        <w:t>3</w:t>
      </w:r>
      <w:r w:rsidR="00DB0013" w:rsidRPr="00DB0013">
        <w:rPr>
          <w:rFonts w:asciiTheme="minorHAnsi" w:eastAsiaTheme="majorEastAsia" w:hAnsiTheme="minorHAnsi" w:cstheme="minorHAnsi" w:hint="eastAsia"/>
          <w:szCs w:val="21"/>
        </w:rPr>
        <w:t>周）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br/>
      </w: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课程内容</w:t>
      </w:r>
      <w:r>
        <w:rPr>
          <w:rFonts w:asciiTheme="minorHAnsi" w:hAnsiTheme="minorHAnsi" w:cs="Calibri"/>
          <w:szCs w:val="21"/>
        </w:rPr>
        <w:t>】</w:t>
      </w:r>
    </w:p>
    <w:p w:rsidR="006312D6" w:rsidRDefault="00B77E91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标准化考试成绩达到项目要求</w:t>
      </w:r>
      <w:r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本校、全美国际教育协会、以及麦吉尔大学的共同</w:t>
      </w:r>
      <w:r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可以与其他国际</w:t>
      </w:r>
      <w:r>
        <w:rPr>
          <w:rFonts w:asciiTheme="minorHAnsi" w:eastAsiaTheme="majorEastAsia" w:hAnsiTheme="minorHAnsi" w:cstheme="minorHAnsi"/>
          <w:szCs w:val="21"/>
        </w:rPr>
        <w:t>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与本专业相关的专业</w:t>
      </w:r>
      <w:r>
        <w:rPr>
          <w:rFonts w:asciiTheme="minorHAnsi" w:eastAsiaTheme="majorEastAsia" w:hAnsiTheme="minorHAnsi" w:cstheme="minorHAnsi"/>
          <w:szCs w:val="21"/>
        </w:rPr>
        <w:t>课程</w:t>
      </w:r>
      <w:r>
        <w:rPr>
          <w:rFonts w:asciiTheme="minorHAnsi" w:eastAsiaTheme="majorEastAsia" w:hAnsiTheme="minorHAnsi" w:cstheme="minorHAnsi" w:hint="eastAsia"/>
          <w:szCs w:val="21"/>
        </w:rPr>
        <w:t>。课程为期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周，总共</w:t>
      </w:r>
      <w:r>
        <w:rPr>
          <w:rFonts w:asciiTheme="minorHAnsi" w:eastAsiaTheme="majorEastAsia" w:hAnsiTheme="minorHAnsi" w:cstheme="minorHAnsi" w:hint="eastAsia"/>
          <w:szCs w:val="21"/>
        </w:rPr>
        <w:t>60</w:t>
      </w:r>
      <w:r>
        <w:rPr>
          <w:rFonts w:asciiTheme="minorHAnsi" w:eastAsiaTheme="majorEastAsia" w:hAnsiTheme="minorHAnsi" w:cstheme="minorHAnsi" w:hint="eastAsia"/>
          <w:szCs w:val="21"/>
        </w:rPr>
        <w:t>学时，可选的课程方向以及具体课程设置如下：</w:t>
      </w:r>
    </w:p>
    <w:p w:rsidR="006312D6" w:rsidRDefault="006312D6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</w:p>
    <w:tbl>
      <w:tblPr>
        <w:tblStyle w:val="a9"/>
        <w:tblW w:w="8172" w:type="dxa"/>
        <w:jc w:val="center"/>
        <w:tblInd w:w="-133" w:type="dxa"/>
        <w:tblLayout w:type="fixed"/>
        <w:tblLook w:val="04A0"/>
      </w:tblPr>
      <w:tblGrid>
        <w:gridCol w:w="3211"/>
        <w:gridCol w:w="2409"/>
        <w:gridCol w:w="2552"/>
      </w:tblGrid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spacing w:line="360" w:lineRule="auto"/>
              <w:ind w:firstLineChars="0" w:firstLine="0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专业方向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课程一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课程二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大数据入门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商业决策数据科学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规模化数据</w:t>
            </w:r>
          </w:p>
        </w:tc>
      </w:tr>
      <w:tr w:rsidR="00E05FBF" w:rsidTr="00C024FF">
        <w:trPr>
          <w:jc w:val="center"/>
        </w:trPr>
        <w:tc>
          <w:tcPr>
            <w:tcW w:w="3211" w:type="dxa"/>
          </w:tcPr>
          <w:p w:rsidR="00E05FBF" w:rsidRDefault="00E05FBF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人工智能</w:t>
            </w:r>
          </w:p>
        </w:tc>
        <w:tc>
          <w:tcPr>
            <w:tcW w:w="4961" w:type="dxa"/>
            <w:gridSpan w:val="2"/>
          </w:tcPr>
          <w:p w:rsidR="00E05FBF" w:rsidRDefault="00E05FB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人工智能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商业数据分析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商业分析与数据模型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商务沟通技巧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职场人际沟通技巧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职业商务沟通与人际关系</w:t>
            </w:r>
          </w:p>
        </w:tc>
      </w:tr>
      <w:tr w:rsidR="003F482C" w:rsidTr="00C024FF">
        <w:trPr>
          <w:jc w:val="center"/>
        </w:trPr>
        <w:tc>
          <w:tcPr>
            <w:tcW w:w="3211" w:type="dxa"/>
          </w:tcPr>
          <w:p w:rsidR="003F482C" w:rsidRDefault="003F482C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创意产业执行制作</w:t>
            </w:r>
          </w:p>
        </w:tc>
        <w:tc>
          <w:tcPr>
            <w:tcW w:w="2409" w:type="dxa"/>
          </w:tcPr>
          <w:p w:rsidR="003F482C" w:rsidRDefault="003F482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执行制作基础</w:t>
            </w:r>
          </w:p>
        </w:tc>
        <w:tc>
          <w:tcPr>
            <w:tcW w:w="2552" w:type="dxa"/>
          </w:tcPr>
          <w:p w:rsidR="003F482C" w:rsidRDefault="003F482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项目管理实践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EC515F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创新</w:t>
            </w:r>
            <w:r w:rsidR="00B77E91">
              <w:rPr>
                <w:rFonts w:asciiTheme="minorHAnsi" w:eastAsiaTheme="majorEastAsia" w:hAnsiTheme="minorHAnsi" w:cstheme="minorHAnsi" w:hint="eastAsia"/>
                <w:szCs w:val="21"/>
              </w:rPr>
              <w:t>创业</w:t>
            </w:r>
          </w:p>
        </w:tc>
        <w:tc>
          <w:tcPr>
            <w:tcW w:w="2409" w:type="dxa"/>
          </w:tcPr>
          <w:p w:rsidR="006312D6" w:rsidRDefault="00EC51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企业家的创新与创意</w:t>
            </w:r>
          </w:p>
        </w:tc>
        <w:tc>
          <w:tcPr>
            <w:tcW w:w="2552" w:type="dxa"/>
          </w:tcPr>
          <w:p w:rsidR="006312D6" w:rsidRDefault="00EC515F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创业入门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国际商务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国际商业基础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互联网与国际营销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领导力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组织行为基础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引领可持续变化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机器学习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统计机器学习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实践机器学习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lastRenderedPageBreak/>
              <w:t>项目管理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项目管理入门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6312D6" w:rsidTr="00C024FF">
        <w:trPr>
          <w:jc w:val="center"/>
        </w:trPr>
        <w:tc>
          <w:tcPr>
            <w:tcW w:w="3211" w:type="dxa"/>
          </w:tcPr>
          <w:p w:rsidR="006312D6" w:rsidRDefault="00B77E91">
            <w:pPr>
              <w:pStyle w:val="ad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社交媒体与商业数字化传播</w:t>
            </w:r>
          </w:p>
        </w:tc>
        <w:tc>
          <w:tcPr>
            <w:tcW w:w="2409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数字化传播的当前趋势</w:t>
            </w:r>
          </w:p>
        </w:tc>
        <w:tc>
          <w:tcPr>
            <w:tcW w:w="2552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</w:tbl>
    <w:p w:rsidR="006312D6" w:rsidRDefault="00B77E91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260985</wp:posOffset>
            </wp:positionV>
            <wp:extent cx="4752975" cy="1962150"/>
            <wp:effectExtent l="1905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2D6" w:rsidRDefault="00B77E91">
      <w:pPr>
        <w:spacing w:line="360" w:lineRule="auto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>
        <w:rPr>
          <w:rFonts w:asciiTheme="minorHAnsi" w:hAnsiTheme="minorHAnsi" w:cs="Calibri"/>
          <w:szCs w:val="21"/>
        </w:rPr>
        <w:t>】</w:t>
      </w:r>
    </w:p>
    <w:p w:rsidR="006312D6" w:rsidRPr="00447D52" w:rsidRDefault="00B77E91" w:rsidP="005C29FA">
      <w:pPr>
        <w:widowControl/>
        <w:spacing w:line="360" w:lineRule="auto"/>
        <w:ind w:firstLineChars="200" w:firstLine="422"/>
        <w:jc w:val="left"/>
        <w:rPr>
          <w:rFonts w:asciiTheme="minorHAnsi" w:hAnsiTheme="minorHAnsi" w:cs="Calibri"/>
          <w:szCs w:val="21"/>
        </w:rPr>
      </w:pPr>
      <w:r w:rsidRPr="005C29FA">
        <w:rPr>
          <w:rFonts w:asciiTheme="minorHAnsi" w:eastAsiaTheme="majorEastAsia" w:hAnsiTheme="minorHAnsi" w:cstheme="minorHAnsi"/>
          <w:b/>
          <w:szCs w:val="21"/>
        </w:rPr>
        <w:t>参加项目的学生与</w:t>
      </w:r>
      <w:r w:rsidRPr="005C29FA">
        <w:rPr>
          <w:rFonts w:asciiTheme="minorHAnsi" w:hAnsiTheme="minorHAnsi" w:cs="Arial" w:hint="eastAsia"/>
          <w:b/>
          <w:color w:val="333333"/>
          <w:kern w:val="0"/>
          <w:szCs w:val="21"/>
        </w:rPr>
        <w:t>其他</w:t>
      </w:r>
      <w:r w:rsidRPr="005C29FA">
        <w:rPr>
          <w:rFonts w:asciiTheme="minorHAnsi" w:hAnsiTheme="minorHAnsi" w:cs="Arial"/>
          <w:b/>
          <w:color w:val="333333"/>
          <w:kern w:val="0"/>
          <w:szCs w:val="21"/>
        </w:rPr>
        <w:t>国际</w:t>
      </w:r>
      <w:r w:rsidRPr="005C29FA">
        <w:rPr>
          <w:rFonts w:asciiTheme="minorHAnsi" w:eastAsiaTheme="majorEastAsia" w:hAnsiTheme="minorHAnsi" w:cstheme="minorHAnsi"/>
          <w:b/>
          <w:szCs w:val="21"/>
        </w:rPr>
        <w:t>学生混合编班</w:t>
      </w:r>
      <w:r w:rsidRPr="00447D52">
        <w:rPr>
          <w:rFonts w:asciiTheme="minorHAnsi" w:eastAsiaTheme="majorEastAsia" w:hAnsiTheme="minorHAnsi" w:cstheme="minorHAnsi"/>
          <w:szCs w:val="21"/>
        </w:rPr>
        <w:t>，由</w:t>
      </w:r>
      <w:r w:rsidRPr="00447D52">
        <w:rPr>
          <w:rFonts w:asciiTheme="minorHAnsi" w:hAnsiTheme="minorHAnsi" w:cs="Arial"/>
          <w:color w:val="333333"/>
          <w:kern w:val="0"/>
          <w:szCs w:val="21"/>
        </w:rPr>
        <w:t>麦吉尔</w:t>
      </w:r>
      <w:r w:rsidRPr="00447D52">
        <w:rPr>
          <w:rFonts w:asciiTheme="minorHAnsi" w:eastAsiaTheme="majorEastAsia" w:hAnsiTheme="minorHAnsi" w:cstheme="minorHAnsi"/>
          <w:szCs w:val="21"/>
        </w:rPr>
        <w:t>大学进行统一的学术管理与学术考核。</w:t>
      </w:r>
      <w:r w:rsidRPr="00447D52">
        <w:rPr>
          <w:rFonts w:asciiTheme="minorHAnsi" w:hAnsiTheme="minorHAnsi" w:cs="Calibri" w:hint="eastAsia"/>
          <w:szCs w:val="21"/>
        </w:rPr>
        <w:t>顺利</w:t>
      </w:r>
      <w:r w:rsidRPr="00447D52">
        <w:rPr>
          <w:rFonts w:asciiTheme="minorHAnsi" w:hAnsiTheme="minorHAnsi" w:cs="Calibri"/>
          <w:szCs w:val="21"/>
        </w:rPr>
        <w:t>完成课程学习的学生</w:t>
      </w:r>
      <w:r w:rsidRPr="00447D52">
        <w:rPr>
          <w:rFonts w:asciiTheme="minorHAnsi" w:hAnsiTheme="minorHAnsi" w:cs="Calibri" w:hint="eastAsia"/>
          <w:szCs w:val="21"/>
        </w:rPr>
        <w:t>，</w:t>
      </w:r>
      <w:r w:rsidRPr="00447D52">
        <w:rPr>
          <w:rFonts w:asciiTheme="minorHAnsi" w:hAnsiTheme="minorHAnsi" w:cs="Calibri"/>
          <w:szCs w:val="21"/>
        </w:rPr>
        <w:t>将获得麦吉尔大学提供的成绩单与项目证书</w:t>
      </w:r>
      <w:r w:rsidRPr="00447D52">
        <w:rPr>
          <w:rFonts w:asciiTheme="minorHAnsi" w:hAnsiTheme="minorHAnsi" w:cs="Calibri" w:hint="eastAsia"/>
          <w:szCs w:val="21"/>
        </w:rPr>
        <w:t>。</w:t>
      </w:r>
    </w:p>
    <w:p w:rsidR="00473D2D" w:rsidRDefault="00473D2D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762582" w:rsidRDefault="00B77E9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inline distT="0" distB="0" distL="0" distR="0">
            <wp:extent cx="5219700" cy="34766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911" cy="348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6" w:rsidRDefault="00B77E9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图：麦吉尔大学专业课成绩单</w:t>
      </w:r>
    </w:p>
    <w:p w:rsidR="00762582" w:rsidRDefault="00B77E9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315051" cy="36766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385" cy="36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2D" w:rsidRDefault="00B77E9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图：麦吉尔大学专业课项目证书</w:t>
      </w:r>
    </w:p>
    <w:p w:rsidR="00762582" w:rsidRDefault="0076258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6312D6" w:rsidRDefault="00B77E9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271780</wp:posOffset>
            </wp:positionV>
            <wp:extent cx="1898650" cy="120777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2D6" w:rsidRPr="002605C0" w:rsidRDefault="00B77E91" w:rsidP="00DB0013">
      <w:pPr>
        <w:spacing w:line="360" w:lineRule="auto"/>
        <w:ind w:firstLineChars="200" w:firstLine="420"/>
        <w:rPr>
          <w:rFonts w:asciiTheme="minorHAnsi" w:hAnsiTheme="minorHAnsi" w:cs="Calibri"/>
          <w:szCs w:val="21"/>
        </w:rPr>
      </w:pPr>
      <w:r w:rsidRPr="002605C0">
        <w:rPr>
          <w:rFonts w:asciiTheme="minorHAnsi" w:hAnsiTheme="minorHAnsi" w:cs="Calibri" w:hint="eastAsia"/>
          <w:szCs w:val="21"/>
        </w:rPr>
        <w:t>项目学生均可获得</w:t>
      </w:r>
      <w:r w:rsidRPr="002605C0">
        <w:rPr>
          <w:rFonts w:asciiTheme="minorHAnsi" w:eastAsiaTheme="majorEastAsia" w:hAnsiTheme="minorHAnsi" w:cstheme="minorHAnsi" w:hint="eastAsia"/>
          <w:szCs w:val="21"/>
        </w:rPr>
        <w:t>麦吉尔大学</w:t>
      </w:r>
      <w:r w:rsidRPr="002605C0">
        <w:rPr>
          <w:rFonts w:asciiTheme="minorHAnsi" w:hAnsiTheme="minorHAnsi" w:cs="Calibri" w:hint="eastAsia"/>
          <w:szCs w:val="21"/>
        </w:rPr>
        <w:t>正式注册的学生证，凭借学生证可在项目期内，按校方规定使用学校的校园设施与教育资源，包括图书馆、健身房、活动中心等。</w:t>
      </w:r>
    </w:p>
    <w:p w:rsidR="00473D2D" w:rsidRDefault="00473D2D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473D2D" w:rsidRDefault="00473D2D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6312D6" w:rsidRDefault="00B77E91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>
        <w:rPr>
          <w:rFonts w:asciiTheme="minorHAnsi" w:hAnsiTheme="minorHAnsi" w:cs="Calibri"/>
          <w:szCs w:val="21"/>
        </w:rPr>
        <w:t>】</w:t>
      </w:r>
    </w:p>
    <w:tbl>
      <w:tblPr>
        <w:tblStyle w:val="a9"/>
        <w:tblW w:w="8522" w:type="dxa"/>
        <w:tblLayout w:type="fixed"/>
        <w:tblLook w:val="04A0"/>
      </w:tblPr>
      <w:tblGrid>
        <w:gridCol w:w="1951"/>
        <w:gridCol w:w="6571"/>
      </w:tblGrid>
      <w:tr w:rsidR="006312D6">
        <w:trPr>
          <w:trHeight w:val="477"/>
        </w:trPr>
        <w:tc>
          <w:tcPr>
            <w:tcW w:w="195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 w:rsidR="001705F0">
              <w:rPr>
                <w:rFonts w:asciiTheme="minorHAnsi" w:eastAsiaTheme="majorEastAsia" w:hAnsiTheme="minorHAnsi" w:cstheme="minorHAnsi" w:hint="eastAsia"/>
                <w:szCs w:val="21"/>
              </w:rPr>
              <w:t>4</w:t>
            </w:r>
            <w:r w:rsidR="002605C0">
              <w:rPr>
                <w:rFonts w:asciiTheme="minorHAnsi" w:eastAsiaTheme="majorEastAsia" w:hAnsiTheme="minorHAnsi" w:cstheme="minorHAnsi"/>
                <w:szCs w:val="21"/>
              </w:rPr>
              <w:t>,</w:t>
            </w:r>
            <w:r w:rsidR="001705F0">
              <w:rPr>
                <w:rFonts w:asciiTheme="minorHAnsi" w:eastAsiaTheme="majorEastAsia" w:hAnsiTheme="minorHAnsi" w:cstheme="minorHAnsi" w:hint="eastAsia"/>
                <w:szCs w:val="21"/>
              </w:rPr>
              <w:t>1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95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</w:t>
            </w:r>
            <w:r w:rsidR="001705F0">
              <w:rPr>
                <w:rFonts w:asciiTheme="minorHAnsi" w:eastAsiaTheme="majorEastAsia" w:hAnsiTheme="minorHAnsi" w:cstheme="minorHAnsi" w:hint="eastAsia"/>
                <w:szCs w:val="21"/>
              </w:rPr>
              <w:t>.2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</w:tc>
      </w:tr>
      <w:tr w:rsidR="006312D6">
        <w:tc>
          <w:tcPr>
            <w:tcW w:w="195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学费、杂费、课程材料、医疗保险、项目证书、欢迎与欢送仪式、及项目设计与管理费</w:t>
            </w:r>
          </w:p>
        </w:tc>
      </w:tr>
      <w:tr w:rsidR="006312D6">
        <w:tc>
          <w:tcPr>
            <w:tcW w:w="195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6312D6" w:rsidRDefault="00B77E91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</w:t>
            </w:r>
            <w:r w:rsidR="00EB7BFA">
              <w:rPr>
                <w:rFonts w:asciiTheme="minorHAnsi" w:eastAsiaTheme="majorEastAsia" w:hAnsiTheme="minorHAnsi" w:cstheme="minorHAnsi" w:hint="eastAsia"/>
                <w:szCs w:val="21"/>
              </w:rPr>
              <w:t>住宿费与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餐费、个人生活费</w:t>
            </w:r>
          </w:p>
          <w:p w:rsidR="00EB7BFA" w:rsidRDefault="00EB7BF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 w:rsidR="00865DD0">
              <w:rPr>
                <w:rFonts w:asciiTheme="minorHAnsi" w:eastAsiaTheme="majorEastAsia" w:hAnsiTheme="minorHAnsi" w:cstheme="minorHAnsi" w:hint="eastAsia"/>
                <w:szCs w:val="21"/>
              </w:rPr>
              <w:t>3</w:t>
            </w:r>
            <w:r w:rsidR="00865DD0">
              <w:rPr>
                <w:rFonts w:asciiTheme="minorHAnsi" w:eastAsiaTheme="majorEastAsia" w:hAnsiTheme="minorHAnsi" w:cstheme="minorHAnsi" w:hint="eastAsia"/>
                <w:szCs w:val="21"/>
              </w:rPr>
              <w:t>周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校外公寓</w:t>
            </w:r>
            <w:r w:rsidR="00900680">
              <w:rPr>
                <w:rFonts w:asciiTheme="minorHAnsi" w:eastAsiaTheme="majorEastAsia" w:hAnsiTheme="minorHAnsi" w:cstheme="minorHAnsi" w:hint="eastAsia"/>
                <w:szCs w:val="21"/>
              </w:rPr>
              <w:t>双人间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住宿价格，约为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8</w:t>
            </w:r>
            <w:r w:rsidR="001705F0">
              <w:rPr>
                <w:rFonts w:asciiTheme="minorHAnsi" w:eastAsiaTheme="majorEastAsia" w:hAnsiTheme="minorHAnsi" w:cstheme="minorHAnsi" w:hint="eastAsia"/>
                <w:szCs w:val="21"/>
              </w:rPr>
              <w:t>2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</w:t>
            </w:r>
          </w:p>
        </w:tc>
      </w:tr>
    </w:tbl>
    <w:p w:rsidR="006312D6" w:rsidRDefault="006312D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762582" w:rsidRDefault="00762582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6312D6" w:rsidRDefault="00DB0013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lastRenderedPageBreak/>
        <w:t>四</w:t>
      </w:r>
      <w:r w:rsidR="00B77E91">
        <w:rPr>
          <w:rFonts w:asciiTheme="minorHAnsi" w:eastAsiaTheme="majorEastAsia" w:hAnsiTheme="minorHAnsi" w:cstheme="minorHAnsi"/>
          <w:b/>
          <w:bCs/>
          <w:kern w:val="0"/>
          <w:szCs w:val="21"/>
        </w:rPr>
        <w:t>、</w:t>
      </w:r>
      <w:r w:rsidR="00B77E91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6312D6" w:rsidRDefault="00B77E91">
      <w:pPr>
        <w:pStyle w:val="ad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HAnsi" w:hAnsiTheme="minorHAnsi" w:cs="Calibri"/>
          <w:szCs w:val="21"/>
        </w:rPr>
      </w:pPr>
      <w:r>
        <w:rPr>
          <w:rFonts w:asciiTheme="minorHAnsi" w:eastAsiaTheme="majorEastAsia" w:hAnsiTheme="minorHAnsi" w:cstheme="minorHAnsi"/>
          <w:b/>
          <w:kern w:val="0"/>
          <w:szCs w:val="21"/>
        </w:rPr>
        <w:t>项目申请截止日期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：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2019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年</w:t>
      </w:r>
      <w:r w:rsidR="00A358C6">
        <w:rPr>
          <w:rFonts w:asciiTheme="minorHAnsi" w:eastAsiaTheme="majorEastAsia" w:hAnsiTheme="minorHAnsi" w:cstheme="minorHAnsi" w:hint="eastAsia"/>
          <w:kern w:val="0"/>
          <w:szCs w:val="21"/>
        </w:rPr>
        <w:t>11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月</w:t>
      </w:r>
      <w:r w:rsidR="00A358C6">
        <w:rPr>
          <w:rFonts w:asciiTheme="minorHAnsi" w:eastAsiaTheme="majorEastAsia" w:hAnsiTheme="minorHAnsi" w:cstheme="minorHAnsi" w:hint="eastAsia"/>
          <w:kern w:val="0"/>
          <w:szCs w:val="21"/>
        </w:rPr>
        <w:t>20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日</w:t>
      </w:r>
    </w:p>
    <w:p w:rsidR="006312D6" w:rsidRDefault="00B77E91">
      <w:pPr>
        <w:pStyle w:val="ad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HAnsi" w:hAnsiTheme="minorHAnsi" w:cs="Calibri"/>
          <w:szCs w:val="21"/>
        </w:rPr>
      </w:pPr>
      <w:r>
        <w:rPr>
          <w:rFonts w:asciiTheme="minorHAnsi" w:eastAsiaTheme="majorEastAsia" w:hAnsiTheme="minorHAnsi" w:cstheme="minorHAnsi"/>
          <w:b/>
          <w:kern w:val="0"/>
          <w:szCs w:val="21"/>
        </w:rPr>
        <w:t>选拔要求</w:t>
      </w:r>
    </w:p>
    <w:p w:rsidR="006312D6" w:rsidRDefault="00B77E91">
      <w:pPr>
        <w:pStyle w:val="ad"/>
        <w:numPr>
          <w:ilvl w:val="0"/>
          <w:numId w:val="5"/>
        </w:numPr>
        <w:spacing w:line="360" w:lineRule="auto"/>
        <w:ind w:left="284" w:firstLineChars="0" w:firstLine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仅限本</w:t>
      </w:r>
      <w:r>
        <w:rPr>
          <w:rFonts w:asciiTheme="minorHAnsi" w:eastAsiaTheme="majorEastAsia" w:hAnsiTheme="minorHAnsi" w:cstheme="minorHAnsi"/>
          <w:szCs w:val="21"/>
        </w:rPr>
        <w:t>校全日制在校生；且成绩优异、道德品质好，在校期间未受过纪律处分，身心健康，能顺利完成</w:t>
      </w:r>
      <w:r>
        <w:rPr>
          <w:rFonts w:asciiTheme="minorHAnsi" w:eastAsiaTheme="majorEastAsia" w:hAnsiTheme="minorHAnsi" w:cstheme="minorHAnsi" w:hint="eastAsia"/>
          <w:szCs w:val="21"/>
        </w:rPr>
        <w:t>海外</w:t>
      </w:r>
      <w:r>
        <w:rPr>
          <w:rFonts w:asciiTheme="minorHAnsi" w:eastAsiaTheme="majorEastAsia" w:hAnsiTheme="minorHAnsi" w:cstheme="minorHAnsi"/>
          <w:szCs w:val="21"/>
        </w:rPr>
        <w:t>学习任务；</w:t>
      </w:r>
    </w:p>
    <w:p w:rsidR="00E33B91" w:rsidRDefault="00B77E91">
      <w:pPr>
        <w:pStyle w:val="ad"/>
        <w:numPr>
          <w:ilvl w:val="0"/>
          <w:numId w:val="5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申请要求：</w:t>
      </w:r>
      <w:r>
        <w:rPr>
          <w:rFonts w:asciiTheme="minorHAnsi" w:eastAsiaTheme="majorEastAsia" w:hAnsiTheme="minorHAnsi" w:cstheme="minorHAnsi"/>
          <w:szCs w:val="21"/>
        </w:rPr>
        <w:t>托福</w:t>
      </w:r>
      <w:r>
        <w:rPr>
          <w:rFonts w:asciiTheme="minorHAnsi" w:eastAsiaTheme="majorEastAsia" w:hAnsiTheme="minorHAnsi" w:cstheme="minorHAnsi" w:hint="eastAsia"/>
          <w:szCs w:val="21"/>
        </w:rPr>
        <w:t>79</w:t>
      </w:r>
      <w:r>
        <w:rPr>
          <w:rFonts w:asciiTheme="minorHAnsi" w:eastAsiaTheme="majorEastAsia" w:hAnsiTheme="minorHAnsi" w:cstheme="minorHAnsi" w:hint="eastAsia"/>
          <w:szCs w:val="21"/>
        </w:rPr>
        <w:t>，或</w:t>
      </w:r>
      <w:r w:rsidR="00992BDC">
        <w:rPr>
          <w:rFonts w:asciiTheme="minorHAnsi" w:eastAsiaTheme="majorEastAsia" w:hAnsiTheme="minorHAnsi" w:cstheme="minorHAnsi" w:hint="eastAsia"/>
          <w:szCs w:val="21"/>
        </w:rPr>
        <w:t>雅思</w:t>
      </w:r>
      <w:r w:rsidR="00992BDC">
        <w:rPr>
          <w:rFonts w:asciiTheme="minorHAnsi" w:eastAsiaTheme="majorEastAsia" w:hAnsiTheme="minorHAnsi" w:cstheme="minorHAnsi" w:hint="eastAsia"/>
          <w:szCs w:val="21"/>
        </w:rPr>
        <w:t>6.0</w:t>
      </w:r>
      <w:r w:rsidR="00E33B91"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6312D6" w:rsidRDefault="00992BDC" w:rsidP="00E33B91">
      <w:pPr>
        <w:pStyle w:val="ad"/>
        <w:spacing w:line="360" w:lineRule="auto"/>
        <w:ind w:leftChars="200" w:left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或</w:t>
      </w:r>
      <w:r w:rsidR="00B77E91"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大学英语四级</w:t>
      </w:r>
      <w:r w:rsidR="00B77E91"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500</w:t>
      </w:r>
      <w:r w:rsidR="00B77E91"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、</w:t>
      </w:r>
      <w:r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或</w:t>
      </w:r>
      <w:r w:rsidR="00B77E91"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大学六级</w:t>
      </w:r>
      <w:r w:rsidR="00B77E91" w:rsidRPr="00A358C6">
        <w:rPr>
          <w:rFonts w:asciiTheme="minorHAnsi" w:eastAsiaTheme="majorEastAsia" w:hAnsiTheme="minorHAnsi" w:cstheme="minorHAnsi" w:hint="eastAsia"/>
          <w:b/>
          <w:bCs/>
          <w:szCs w:val="21"/>
        </w:rPr>
        <w:t>47</w:t>
      </w:r>
      <w:r w:rsidR="00B77E91" w:rsidRPr="00E33B91">
        <w:rPr>
          <w:rFonts w:asciiTheme="minorHAnsi" w:eastAsiaTheme="majorEastAsia" w:hAnsiTheme="minorHAnsi" w:cstheme="minorHAnsi" w:hint="eastAsia"/>
          <w:b/>
          <w:bCs/>
          <w:szCs w:val="21"/>
        </w:rPr>
        <w:t>0</w:t>
      </w:r>
      <w:r w:rsidR="00E33B91" w:rsidRPr="00E33B91">
        <w:rPr>
          <w:rFonts w:asciiTheme="minorHAnsi" w:eastAsiaTheme="majorEastAsia" w:hAnsiTheme="minorHAnsi" w:cstheme="minorHAnsi" w:hint="eastAsia"/>
          <w:b/>
          <w:bCs/>
          <w:szCs w:val="21"/>
        </w:rPr>
        <w:t>（须</w:t>
      </w:r>
      <w:r w:rsidR="00E33B91" w:rsidRPr="00E33B91">
        <w:rPr>
          <w:rFonts w:asciiTheme="minorHAnsi" w:eastAsiaTheme="majorEastAsia" w:hAnsiTheme="minorHAnsi" w:cstheme="minorHAnsi"/>
          <w:b/>
          <w:szCs w:val="21"/>
        </w:rPr>
        <w:t>通过面试</w:t>
      </w:r>
      <w:r w:rsidR="00E33B91" w:rsidRPr="00E33B91">
        <w:rPr>
          <w:rFonts w:asciiTheme="minorHAnsi" w:eastAsiaTheme="majorEastAsia" w:hAnsiTheme="minorHAnsi" w:cstheme="minorHAnsi" w:hint="eastAsia"/>
          <w:b/>
          <w:szCs w:val="21"/>
        </w:rPr>
        <w:t>）</w:t>
      </w:r>
      <w:r w:rsidR="00B77E91" w:rsidRPr="00A358C6">
        <w:rPr>
          <w:rFonts w:asciiTheme="minorHAnsi" w:eastAsiaTheme="majorEastAsia" w:hAnsiTheme="minorHAnsi" w:cstheme="minorHAnsi"/>
          <w:b/>
          <w:bCs/>
          <w:szCs w:val="21"/>
        </w:rPr>
        <w:br/>
      </w:r>
      <w:r w:rsidR="00B77E91">
        <w:rPr>
          <w:rFonts w:asciiTheme="minorHAnsi" w:eastAsiaTheme="majorEastAsia" w:hAnsiTheme="minorHAnsi" w:cstheme="minorHAnsi" w:hint="eastAsia"/>
          <w:szCs w:val="21"/>
          <w:u w:val="single"/>
        </w:rPr>
        <w:t>大数据入门</w:t>
      </w:r>
      <w:r w:rsidR="00A358C6">
        <w:rPr>
          <w:rFonts w:asciiTheme="minorHAnsi" w:eastAsiaTheme="majorEastAsia" w:hAnsiTheme="minorHAnsi" w:cstheme="minorHAnsi" w:hint="eastAsia"/>
          <w:szCs w:val="21"/>
          <w:u w:val="single"/>
        </w:rPr>
        <w:t>/</w:t>
      </w:r>
      <w:r w:rsidR="00A358C6">
        <w:rPr>
          <w:rFonts w:asciiTheme="minorHAnsi" w:eastAsiaTheme="majorEastAsia" w:hAnsiTheme="minorHAnsi" w:cstheme="minorHAnsi" w:hint="eastAsia"/>
          <w:szCs w:val="21"/>
          <w:u w:val="single"/>
        </w:rPr>
        <w:t>人工智能</w:t>
      </w:r>
      <w:r w:rsidR="00A358C6">
        <w:rPr>
          <w:rFonts w:asciiTheme="minorHAnsi" w:eastAsiaTheme="majorEastAsia" w:hAnsiTheme="minorHAnsi" w:cstheme="minorHAnsi" w:hint="eastAsia"/>
          <w:szCs w:val="21"/>
          <w:u w:val="single"/>
        </w:rPr>
        <w:t>/</w:t>
      </w:r>
      <w:r w:rsidR="00A358C6">
        <w:rPr>
          <w:rFonts w:asciiTheme="minorHAnsi" w:eastAsiaTheme="majorEastAsia" w:hAnsiTheme="minorHAnsi" w:cstheme="minorHAnsi" w:hint="eastAsia"/>
          <w:szCs w:val="21"/>
          <w:u w:val="single"/>
        </w:rPr>
        <w:t>机器学习</w:t>
      </w:r>
      <w:r w:rsidR="00B77E91">
        <w:rPr>
          <w:rFonts w:asciiTheme="minorHAnsi" w:eastAsiaTheme="majorEastAsia" w:hAnsiTheme="minorHAnsi" w:cstheme="minorHAnsi" w:hint="eastAsia"/>
          <w:szCs w:val="21"/>
          <w:u w:val="single"/>
        </w:rPr>
        <w:t>方向</w:t>
      </w:r>
      <w:r w:rsidR="00B77E91">
        <w:rPr>
          <w:rFonts w:asciiTheme="minorHAnsi" w:eastAsiaTheme="majorEastAsia" w:hAnsiTheme="minorHAnsi" w:cstheme="minorHAnsi" w:hint="eastAsia"/>
          <w:szCs w:val="21"/>
        </w:rPr>
        <w:t>：学生必须具备工科、理科或商科背景，且具备较强的数据与统计学知识；如不具备</w:t>
      </w:r>
      <w:r w:rsidR="00B77E91">
        <w:rPr>
          <w:rFonts w:asciiTheme="minorHAnsi" w:eastAsiaTheme="majorEastAsia" w:hAnsiTheme="minorHAnsi" w:cstheme="minorHAnsi" w:hint="eastAsia"/>
          <w:szCs w:val="21"/>
        </w:rPr>
        <w:t>Python</w:t>
      </w:r>
      <w:r w:rsidR="00B77E91">
        <w:rPr>
          <w:rFonts w:asciiTheme="minorHAnsi" w:eastAsiaTheme="majorEastAsia" w:hAnsiTheme="minorHAnsi" w:cstheme="minorHAnsi" w:hint="eastAsia"/>
          <w:szCs w:val="21"/>
        </w:rPr>
        <w:t>相关知识，需在课程开始前参加在线的数据科学</w:t>
      </w:r>
      <w:r w:rsidR="00B77E91">
        <w:rPr>
          <w:rFonts w:asciiTheme="minorHAnsi" w:eastAsiaTheme="majorEastAsia" w:hAnsiTheme="minorHAnsi" w:cstheme="minorHAnsi" w:hint="eastAsia"/>
          <w:szCs w:val="21"/>
        </w:rPr>
        <w:t>Python</w:t>
      </w:r>
      <w:r w:rsidR="00B77E91">
        <w:rPr>
          <w:rFonts w:asciiTheme="minorHAnsi" w:eastAsiaTheme="majorEastAsia" w:hAnsiTheme="minorHAnsi" w:cstheme="minorHAnsi" w:hint="eastAsia"/>
          <w:szCs w:val="21"/>
        </w:rPr>
        <w:t>语言课程，并</w:t>
      </w:r>
      <w:r w:rsidR="00A358C6">
        <w:rPr>
          <w:rFonts w:asciiTheme="minorHAnsi" w:eastAsiaTheme="majorEastAsia" w:hAnsiTheme="minorHAnsi" w:cstheme="minorHAnsi" w:hint="eastAsia"/>
          <w:szCs w:val="21"/>
        </w:rPr>
        <w:t>通过在线测试</w:t>
      </w:r>
      <w:bookmarkStart w:id="0" w:name="_GoBack"/>
      <w:bookmarkEnd w:id="0"/>
      <w:r w:rsidR="00B77E91"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6312D6" w:rsidRDefault="00B77E91">
      <w:pPr>
        <w:pStyle w:val="ad"/>
        <w:numPr>
          <w:ilvl w:val="0"/>
          <w:numId w:val="5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家庭具有一定经济基础，能够提供访学所需学费及生活费；</w:t>
      </w:r>
    </w:p>
    <w:p w:rsidR="006312D6" w:rsidRDefault="00B77E91">
      <w:pPr>
        <w:pStyle w:val="ad"/>
        <w:numPr>
          <w:ilvl w:val="0"/>
          <w:numId w:val="5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加方</w:t>
      </w:r>
      <w:r>
        <w:rPr>
          <w:rFonts w:asciiTheme="minorHAnsi" w:eastAsiaTheme="majorEastAsia" w:hAnsiTheme="minorHAnsi" w:cstheme="minorHAnsi"/>
          <w:szCs w:val="21"/>
        </w:rPr>
        <w:t>大学的学术审核、以及我校院系及国际交流处的派出资格审核。</w:t>
      </w:r>
    </w:p>
    <w:p w:rsidR="00B85D74" w:rsidRPr="00B85D74" w:rsidRDefault="00B85D74" w:rsidP="00B85D74">
      <w:pPr>
        <w:pStyle w:val="ad"/>
        <w:widowControl/>
        <w:numPr>
          <w:ilvl w:val="0"/>
          <w:numId w:val="4"/>
        </w:numPr>
        <w:shd w:val="clear" w:color="auto" w:fill="FFFFFF"/>
        <w:spacing w:line="480" w:lineRule="atLeast"/>
        <w:ind w:firstLineChars="0"/>
        <w:rPr>
          <w:rFonts w:ascii="Microsoft Yahei" w:hAnsi="Microsoft Yahei" w:cs="Tahoma" w:hint="eastAsia"/>
          <w:b/>
          <w:color w:val="333333"/>
          <w:kern w:val="0"/>
          <w:szCs w:val="21"/>
        </w:rPr>
      </w:pPr>
      <w:r w:rsidRPr="00B85D74">
        <w:rPr>
          <w:rFonts w:ascii="宋体" w:hAnsi="宋体" w:cs="Tahoma" w:hint="eastAsia"/>
          <w:b/>
          <w:color w:val="000000"/>
          <w:kern w:val="0"/>
          <w:szCs w:val="21"/>
        </w:rPr>
        <w:t>咨询、报名地点：</w:t>
      </w:r>
    </w:p>
    <w:p w:rsidR="00B85D74" w:rsidRPr="00B85D74" w:rsidRDefault="00B85D74" w:rsidP="00B85D74">
      <w:pPr>
        <w:pStyle w:val="ad"/>
        <w:widowControl/>
        <w:numPr>
          <w:ilvl w:val="0"/>
          <w:numId w:val="7"/>
        </w:numPr>
        <w:shd w:val="clear" w:color="auto" w:fill="FFFFFF"/>
        <w:spacing w:line="480" w:lineRule="atLeast"/>
        <w:ind w:firstLineChars="0"/>
        <w:rPr>
          <w:rFonts w:ascii="Microsoft Yahei" w:hAnsi="Microsoft Yahei" w:cs="Tahoma" w:hint="eastAsia"/>
          <w:color w:val="333333"/>
          <w:kern w:val="0"/>
          <w:szCs w:val="21"/>
        </w:rPr>
      </w:pPr>
      <w:r w:rsidRPr="00B85D74">
        <w:rPr>
          <w:rFonts w:ascii="宋体" w:hAnsi="宋体" w:cs="Tahoma" w:hint="eastAsia"/>
          <w:color w:val="000000"/>
          <w:kern w:val="0"/>
          <w:szCs w:val="21"/>
          <w:shd w:val="clear" w:color="auto" w:fill="FFFFFF"/>
        </w:rPr>
        <w:t>南通大学经济与管理学院办公室，啬园校区教学10号楼507室，联系电话：85012561，沐老师。</w:t>
      </w:r>
    </w:p>
    <w:p w:rsidR="00B85D74" w:rsidRPr="00B85D74" w:rsidRDefault="00B77E91" w:rsidP="00B85D74">
      <w:pPr>
        <w:pStyle w:val="ad"/>
        <w:widowControl/>
        <w:numPr>
          <w:ilvl w:val="0"/>
          <w:numId w:val="7"/>
        </w:numPr>
        <w:shd w:val="clear" w:color="auto" w:fill="FFFFFF"/>
        <w:spacing w:line="480" w:lineRule="atLeast"/>
        <w:ind w:firstLineChars="0"/>
        <w:rPr>
          <w:rFonts w:ascii="Microsoft Yahei" w:hAnsi="Microsoft Yahei" w:cs="Tahoma" w:hint="eastAsia"/>
          <w:color w:val="333333"/>
          <w:kern w:val="0"/>
          <w:szCs w:val="21"/>
        </w:rPr>
      </w:pPr>
      <w:r w:rsidRPr="00B85D74">
        <w:rPr>
          <w:rFonts w:asciiTheme="minorHAnsi" w:eastAsiaTheme="majorEastAsia" w:hAnsiTheme="minorHAnsi" w:cstheme="minorHAnsi" w:hint="eastAsia"/>
          <w:szCs w:val="21"/>
        </w:rPr>
        <w:t>同时登录项目选拔管理机构</w:t>
      </w:r>
      <w:r w:rsidRPr="00B85D74">
        <w:rPr>
          <w:rFonts w:asciiTheme="minorHAnsi" w:eastAsiaTheme="majorEastAsia" w:hAnsiTheme="minorHAnsi" w:cstheme="minorHAnsi" w:hint="eastAsia"/>
          <w:szCs w:val="21"/>
        </w:rPr>
        <w:t xml:space="preserve"> -- </w:t>
      </w:r>
      <w:r w:rsidRPr="00B85D74">
        <w:rPr>
          <w:rFonts w:asciiTheme="minorHAnsi" w:eastAsiaTheme="majorEastAsia" w:hAnsiTheme="minorHAnsi" w:cstheme="minorHAnsi" w:hint="eastAsia"/>
          <w:szCs w:val="21"/>
        </w:rPr>
        <w:t>全美国际教育协会网站</w:t>
      </w:r>
      <w:r w:rsidRPr="00B85D74">
        <w:rPr>
          <w:rFonts w:asciiTheme="minorHAnsi" w:eastAsiaTheme="majorEastAsia" w:hAnsiTheme="minorHAnsi" w:cstheme="minorHAnsi" w:hint="eastAsia"/>
          <w:szCs w:val="21"/>
        </w:rPr>
        <w:t>www.usiea.org</w:t>
      </w:r>
      <w:r w:rsidRPr="00B85D74">
        <w:rPr>
          <w:rFonts w:asciiTheme="minorHAnsi" w:eastAsiaTheme="majorEastAsia" w:hAnsiTheme="minorHAnsi" w:cstheme="minorHAnsi" w:hint="eastAsia"/>
          <w:szCs w:val="21"/>
        </w:rPr>
        <w:t>填写《世界名校访学</w:t>
      </w:r>
      <w:r w:rsidRPr="00B85D74">
        <w:rPr>
          <w:rFonts w:asciiTheme="minorHAnsi" w:eastAsiaTheme="majorEastAsia" w:hAnsiTheme="minorHAnsi" w:cstheme="minorHAnsi" w:hint="eastAsia"/>
          <w:szCs w:val="21"/>
        </w:rPr>
        <w:t>20</w:t>
      </w:r>
      <w:r w:rsidR="009F784B" w:rsidRPr="00B85D74">
        <w:rPr>
          <w:rFonts w:asciiTheme="minorHAnsi" w:eastAsiaTheme="majorEastAsia" w:hAnsiTheme="minorHAnsi" w:cstheme="minorHAnsi" w:hint="eastAsia"/>
          <w:szCs w:val="21"/>
        </w:rPr>
        <w:t>19</w:t>
      </w:r>
      <w:r w:rsidRPr="00B85D74">
        <w:rPr>
          <w:rFonts w:asciiTheme="minorHAnsi" w:eastAsiaTheme="majorEastAsia" w:hAnsiTheme="minorHAnsi" w:cstheme="minorHAnsi" w:hint="eastAsia"/>
          <w:szCs w:val="21"/>
        </w:rPr>
        <w:t>-202</w:t>
      </w:r>
      <w:r w:rsidR="009F784B" w:rsidRPr="00B85D74">
        <w:rPr>
          <w:rFonts w:asciiTheme="minorHAnsi" w:eastAsiaTheme="majorEastAsia" w:hAnsiTheme="minorHAnsi" w:cstheme="minorHAnsi" w:hint="eastAsia"/>
          <w:szCs w:val="21"/>
        </w:rPr>
        <w:t>0</w:t>
      </w:r>
      <w:r w:rsidRPr="00B85D74">
        <w:rPr>
          <w:rFonts w:asciiTheme="minorHAnsi" w:eastAsiaTheme="majorEastAsia" w:hAnsiTheme="minorHAnsi" w:cstheme="minorHAnsi" w:hint="eastAsia"/>
          <w:szCs w:val="21"/>
        </w:rPr>
        <w:t>学年冬春项目报名表》，网上报名的时间决定录取的顺序和安排宿舍的顺序</w:t>
      </w:r>
      <w:r w:rsidRPr="00B85D74">
        <w:rPr>
          <w:rFonts w:asciiTheme="minorHAnsi" w:eastAsiaTheme="majorEastAsia" w:hAnsiTheme="minorHAnsi" w:cstheme="minorHAnsi"/>
          <w:szCs w:val="21"/>
        </w:rPr>
        <w:t>；</w:t>
      </w:r>
    </w:p>
    <w:p w:rsidR="00B85D74" w:rsidRPr="00B85D74" w:rsidRDefault="00B77E91" w:rsidP="00B85D74">
      <w:pPr>
        <w:pStyle w:val="ad"/>
        <w:widowControl/>
        <w:numPr>
          <w:ilvl w:val="0"/>
          <w:numId w:val="7"/>
        </w:numPr>
        <w:shd w:val="clear" w:color="auto" w:fill="FFFFFF"/>
        <w:spacing w:line="480" w:lineRule="atLeast"/>
        <w:ind w:firstLineChars="0"/>
        <w:rPr>
          <w:rFonts w:ascii="Microsoft Yahei" w:hAnsi="Microsoft Yahei" w:cs="Tahoma" w:hint="eastAsia"/>
          <w:color w:val="333333"/>
          <w:kern w:val="0"/>
          <w:szCs w:val="21"/>
        </w:rPr>
      </w:pPr>
      <w:r w:rsidRPr="00B85D74">
        <w:rPr>
          <w:rFonts w:asciiTheme="minorHAnsi" w:eastAsiaTheme="majorEastAsia" w:hAnsiTheme="minorHAnsi" w:cstheme="minorHAnsi" w:hint="eastAsia"/>
          <w:szCs w:val="21"/>
        </w:rPr>
        <w:t>学生申请资料经初步审核后，参加面试确定预录取名单</w:t>
      </w:r>
      <w:r w:rsidRPr="00B85D74">
        <w:rPr>
          <w:rFonts w:asciiTheme="minorHAnsi" w:eastAsiaTheme="majorEastAsia" w:hAnsiTheme="minorHAnsi" w:cstheme="minorHAnsi"/>
          <w:szCs w:val="21"/>
        </w:rPr>
        <w:t>；</w:t>
      </w:r>
    </w:p>
    <w:p w:rsidR="006312D6" w:rsidRPr="00C024FF" w:rsidRDefault="00B77E91" w:rsidP="00C024FF">
      <w:pPr>
        <w:pStyle w:val="ad"/>
        <w:widowControl/>
        <w:numPr>
          <w:ilvl w:val="0"/>
          <w:numId w:val="7"/>
        </w:numPr>
        <w:shd w:val="clear" w:color="auto" w:fill="FFFFFF"/>
        <w:spacing w:line="480" w:lineRule="atLeast"/>
        <w:ind w:firstLineChars="0"/>
        <w:rPr>
          <w:rFonts w:ascii="Microsoft Yahei" w:hAnsi="Microsoft Yahei" w:cs="Tahoma"/>
          <w:color w:val="333333"/>
          <w:kern w:val="0"/>
          <w:szCs w:val="21"/>
        </w:rPr>
      </w:pPr>
      <w:r w:rsidRPr="00B85D74">
        <w:rPr>
          <w:rFonts w:ascii="Calibri" w:hAnsi="Calibri" w:cs="Calibri"/>
          <w:szCs w:val="21"/>
        </w:rPr>
        <w:t>学生提交正式申请材料并缴纳项目费用，获得学校录取及签证后赴</w:t>
      </w:r>
      <w:r w:rsidRPr="00B85D74">
        <w:rPr>
          <w:rFonts w:ascii="Calibri" w:hAnsi="Calibri" w:cs="Calibri" w:hint="eastAsia"/>
          <w:szCs w:val="21"/>
        </w:rPr>
        <w:t>加</w:t>
      </w:r>
      <w:r w:rsidRPr="00B85D74">
        <w:rPr>
          <w:rFonts w:ascii="Calibri" w:hAnsi="Calibri" w:cs="Calibri"/>
          <w:szCs w:val="21"/>
        </w:rPr>
        <w:t>学习</w:t>
      </w:r>
      <w:r w:rsidR="00C024FF">
        <w:rPr>
          <w:rFonts w:ascii="Calibri" w:hAnsi="Calibri" w:cs="Calibri" w:hint="eastAsia"/>
          <w:szCs w:val="21"/>
        </w:rPr>
        <w:t>。</w:t>
      </w:r>
    </w:p>
    <w:sectPr w:rsidR="006312D6" w:rsidRPr="00C024FF" w:rsidSect="00CD775A">
      <w:headerReference w:type="default" r:id="rId15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BA9" w:rsidRDefault="00D76BA9">
      <w:r>
        <w:separator/>
      </w:r>
    </w:p>
  </w:endnote>
  <w:endnote w:type="continuationSeparator" w:id="1">
    <w:p w:rsidR="00D76BA9" w:rsidRDefault="00D76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BA9" w:rsidRDefault="00D76BA9">
      <w:r>
        <w:separator/>
      </w:r>
    </w:p>
  </w:footnote>
  <w:footnote w:type="continuationSeparator" w:id="1">
    <w:p w:rsidR="00D76BA9" w:rsidRDefault="00D76B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2D6" w:rsidRDefault="006312D6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6311"/>
    <w:multiLevelType w:val="multilevel"/>
    <w:tmpl w:val="154D6311"/>
    <w:lvl w:ilvl="0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1" w:hanging="420"/>
      </w:pPr>
    </w:lvl>
    <w:lvl w:ilvl="2">
      <w:start w:val="1"/>
      <w:numFmt w:val="lowerRoman"/>
      <w:lvlText w:val="%3."/>
      <w:lvlJc w:val="right"/>
      <w:pPr>
        <w:ind w:left="1541" w:hanging="420"/>
      </w:pPr>
    </w:lvl>
    <w:lvl w:ilvl="3">
      <w:start w:val="1"/>
      <w:numFmt w:val="decimal"/>
      <w:lvlText w:val="%4."/>
      <w:lvlJc w:val="left"/>
      <w:pPr>
        <w:ind w:left="1961" w:hanging="420"/>
      </w:pPr>
    </w:lvl>
    <w:lvl w:ilvl="4">
      <w:start w:val="1"/>
      <w:numFmt w:val="lowerLetter"/>
      <w:lvlText w:val="%5)"/>
      <w:lvlJc w:val="left"/>
      <w:pPr>
        <w:ind w:left="2381" w:hanging="420"/>
      </w:pPr>
    </w:lvl>
    <w:lvl w:ilvl="5">
      <w:start w:val="1"/>
      <w:numFmt w:val="lowerRoman"/>
      <w:lvlText w:val="%6."/>
      <w:lvlJc w:val="right"/>
      <w:pPr>
        <w:ind w:left="2801" w:hanging="420"/>
      </w:pPr>
    </w:lvl>
    <w:lvl w:ilvl="6">
      <w:start w:val="1"/>
      <w:numFmt w:val="decimal"/>
      <w:lvlText w:val="%7."/>
      <w:lvlJc w:val="left"/>
      <w:pPr>
        <w:ind w:left="3221" w:hanging="420"/>
      </w:pPr>
    </w:lvl>
    <w:lvl w:ilvl="7">
      <w:start w:val="1"/>
      <w:numFmt w:val="lowerLetter"/>
      <w:lvlText w:val="%8)"/>
      <w:lvlJc w:val="left"/>
      <w:pPr>
        <w:ind w:left="3641" w:hanging="420"/>
      </w:pPr>
    </w:lvl>
    <w:lvl w:ilvl="8">
      <w:start w:val="1"/>
      <w:numFmt w:val="lowerRoman"/>
      <w:lvlText w:val="%9."/>
      <w:lvlJc w:val="right"/>
      <w:pPr>
        <w:ind w:left="4061" w:hanging="420"/>
      </w:pPr>
    </w:lvl>
  </w:abstractNum>
  <w:abstractNum w:abstractNumId="1">
    <w:nsid w:val="1DBD1FB3"/>
    <w:multiLevelType w:val="multilevel"/>
    <w:tmpl w:val="1DBD1FB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F401E2"/>
    <w:multiLevelType w:val="hybridMultilevel"/>
    <w:tmpl w:val="D8E2E238"/>
    <w:lvl w:ilvl="0" w:tplc="49FA8348">
      <w:start w:val="1"/>
      <w:numFmt w:val="decimal"/>
      <w:lvlText w:val="%1）"/>
      <w:lvlJc w:val="left"/>
      <w:pPr>
        <w:ind w:left="72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B074A81"/>
    <w:multiLevelType w:val="multilevel"/>
    <w:tmpl w:val="6B074A8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7F013D8"/>
    <w:multiLevelType w:val="multilevel"/>
    <w:tmpl w:val="77F013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480140"/>
    <w:multiLevelType w:val="multilevel"/>
    <w:tmpl w:val="7948014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0A8F"/>
    <w:rsid w:val="00002E62"/>
    <w:rsid w:val="000035D7"/>
    <w:rsid w:val="000056C7"/>
    <w:rsid w:val="0000590A"/>
    <w:rsid w:val="00006712"/>
    <w:rsid w:val="00010148"/>
    <w:rsid w:val="00010F31"/>
    <w:rsid w:val="000169DD"/>
    <w:rsid w:val="00020633"/>
    <w:rsid w:val="00022AFD"/>
    <w:rsid w:val="000230BD"/>
    <w:rsid w:val="00023476"/>
    <w:rsid w:val="000236D2"/>
    <w:rsid w:val="00024C64"/>
    <w:rsid w:val="00025206"/>
    <w:rsid w:val="000255BF"/>
    <w:rsid w:val="0003068E"/>
    <w:rsid w:val="00030A02"/>
    <w:rsid w:val="00031403"/>
    <w:rsid w:val="00032519"/>
    <w:rsid w:val="0003257B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5242"/>
    <w:rsid w:val="00067D4B"/>
    <w:rsid w:val="00067E78"/>
    <w:rsid w:val="000820F9"/>
    <w:rsid w:val="000840CC"/>
    <w:rsid w:val="000860BB"/>
    <w:rsid w:val="00087DB0"/>
    <w:rsid w:val="0009206E"/>
    <w:rsid w:val="00092225"/>
    <w:rsid w:val="000922FE"/>
    <w:rsid w:val="000954F4"/>
    <w:rsid w:val="000A0A86"/>
    <w:rsid w:val="000A11D2"/>
    <w:rsid w:val="000A2A22"/>
    <w:rsid w:val="000A4030"/>
    <w:rsid w:val="000A5251"/>
    <w:rsid w:val="000A5300"/>
    <w:rsid w:val="000B1A29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13E1"/>
    <w:rsid w:val="0010196F"/>
    <w:rsid w:val="001051AF"/>
    <w:rsid w:val="00106BA3"/>
    <w:rsid w:val="0010774B"/>
    <w:rsid w:val="00110B1F"/>
    <w:rsid w:val="00110EDA"/>
    <w:rsid w:val="0011231F"/>
    <w:rsid w:val="00112EFC"/>
    <w:rsid w:val="001131EA"/>
    <w:rsid w:val="00116EF3"/>
    <w:rsid w:val="00120A5E"/>
    <w:rsid w:val="0012340B"/>
    <w:rsid w:val="0012415E"/>
    <w:rsid w:val="0012488E"/>
    <w:rsid w:val="00124B0D"/>
    <w:rsid w:val="00125024"/>
    <w:rsid w:val="00127C1E"/>
    <w:rsid w:val="00127FE8"/>
    <w:rsid w:val="00130ABC"/>
    <w:rsid w:val="00131D30"/>
    <w:rsid w:val="00134011"/>
    <w:rsid w:val="00135F93"/>
    <w:rsid w:val="00137744"/>
    <w:rsid w:val="00143294"/>
    <w:rsid w:val="00146AB9"/>
    <w:rsid w:val="0015294E"/>
    <w:rsid w:val="0015487E"/>
    <w:rsid w:val="0016167D"/>
    <w:rsid w:val="00167799"/>
    <w:rsid w:val="00167C8D"/>
    <w:rsid w:val="00170451"/>
    <w:rsid w:val="001705F0"/>
    <w:rsid w:val="0017217E"/>
    <w:rsid w:val="001738F0"/>
    <w:rsid w:val="00175F78"/>
    <w:rsid w:val="00176AC7"/>
    <w:rsid w:val="00176F21"/>
    <w:rsid w:val="00182E04"/>
    <w:rsid w:val="001834A2"/>
    <w:rsid w:val="00186190"/>
    <w:rsid w:val="00192BD9"/>
    <w:rsid w:val="00192C0F"/>
    <w:rsid w:val="001A0C7A"/>
    <w:rsid w:val="001A25EC"/>
    <w:rsid w:val="001A281F"/>
    <w:rsid w:val="001A7D56"/>
    <w:rsid w:val="001B1730"/>
    <w:rsid w:val="001C1A51"/>
    <w:rsid w:val="001C6985"/>
    <w:rsid w:val="001D2C48"/>
    <w:rsid w:val="001D4042"/>
    <w:rsid w:val="001D458C"/>
    <w:rsid w:val="001D4EF4"/>
    <w:rsid w:val="001E31D7"/>
    <w:rsid w:val="001E5D98"/>
    <w:rsid w:val="001E6096"/>
    <w:rsid w:val="001F16D2"/>
    <w:rsid w:val="001F49A8"/>
    <w:rsid w:val="001F5524"/>
    <w:rsid w:val="001F7F26"/>
    <w:rsid w:val="00201963"/>
    <w:rsid w:val="00201C65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27BA1"/>
    <w:rsid w:val="00230EA2"/>
    <w:rsid w:val="0023347E"/>
    <w:rsid w:val="00234DAC"/>
    <w:rsid w:val="00241555"/>
    <w:rsid w:val="002441C6"/>
    <w:rsid w:val="0024447C"/>
    <w:rsid w:val="002449A1"/>
    <w:rsid w:val="0024592F"/>
    <w:rsid w:val="00251642"/>
    <w:rsid w:val="00255140"/>
    <w:rsid w:val="002561EF"/>
    <w:rsid w:val="00257563"/>
    <w:rsid w:val="00257E0D"/>
    <w:rsid w:val="002605C0"/>
    <w:rsid w:val="00260D7C"/>
    <w:rsid w:val="00261406"/>
    <w:rsid w:val="00261C11"/>
    <w:rsid w:val="00271BCB"/>
    <w:rsid w:val="00275270"/>
    <w:rsid w:val="0027600D"/>
    <w:rsid w:val="0028056A"/>
    <w:rsid w:val="002852EE"/>
    <w:rsid w:val="0029175A"/>
    <w:rsid w:val="0029179F"/>
    <w:rsid w:val="00292326"/>
    <w:rsid w:val="00295361"/>
    <w:rsid w:val="00296348"/>
    <w:rsid w:val="00297E1A"/>
    <w:rsid w:val="002A402F"/>
    <w:rsid w:val="002A7570"/>
    <w:rsid w:val="002B61DD"/>
    <w:rsid w:val="002B7076"/>
    <w:rsid w:val="002C2028"/>
    <w:rsid w:val="002C229B"/>
    <w:rsid w:val="002C27D4"/>
    <w:rsid w:val="002C3134"/>
    <w:rsid w:val="002C500D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0545"/>
    <w:rsid w:val="002F1A53"/>
    <w:rsid w:val="002F3568"/>
    <w:rsid w:val="002F7AB9"/>
    <w:rsid w:val="0030157A"/>
    <w:rsid w:val="00302995"/>
    <w:rsid w:val="00303D3D"/>
    <w:rsid w:val="0031077E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37023"/>
    <w:rsid w:val="003376C4"/>
    <w:rsid w:val="00342D9D"/>
    <w:rsid w:val="00342E7E"/>
    <w:rsid w:val="003440CB"/>
    <w:rsid w:val="00347CC3"/>
    <w:rsid w:val="003504A0"/>
    <w:rsid w:val="00352A1D"/>
    <w:rsid w:val="00353816"/>
    <w:rsid w:val="00361CCF"/>
    <w:rsid w:val="00361F0C"/>
    <w:rsid w:val="00364A0C"/>
    <w:rsid w:val="00370CE9"/>
    <w:rsid w:val="003738EA"/>
    <w:rsid w:val="00374D88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63D3"/>
    <w:rsid w:val="00397742"/>
    <w:rsid w:val="00397891"/>
    <w:rsid w:val="003A35AE"/>
    <w:rsid w:val="003A5D84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4EAB"/>
    <w:rsid w:val="003D5D6D"/>
    <w:rsid w:val="003D5F48"/>
    <w:rsid w:val="003E01B3"/>
    <w:rsid w:val="003E1E31"/>
    <w:rsid w:val="003E3199"/>
    <w:rsid w:val="003E7DA0"/>
    <w:rsid w:val="003F050A"/>
    <w:rsid w:val="003F059B"/>
    <w:rsid w:val="003F28FF"/>
    <w:rsid w:val="003F482C"/>
    <w:rsid w:val="003F50D1"/>
    <w:rsid w:val="003F5F88"/>
    <w:rsid w:val="00401B67"/>
    <w:rsid w:val="00402323"/>
    <w:rsid w:val="0041273F"/>
    <w:rsid w:val="0042204E"/>
    <w:rsid w:val="004230B4"/>
    <w:rsid w:val="00426325"/>
    <w:rsid w:val="00426691"/>
    <w:rsid w:val="004268C4"/>
    <w:rsid w:val="00437A33"/>
    <w:rsid w:val="00443A8C"/>
    <w:rsid w:val="004469A3"/>
    <w:rsid w:val="00447D52"/>
    <w:rsid w:val="00450C4E"/>
    <w:rsid w:val="0045270B"/>
    <w:rsid w:val="00454C45"/>
    <w:rsid w:val="004624BE"/>
    <w:rsid w:val="00463A43"/>
    <w:rsid w:val="00465A92"/>
    <w:rsid w:val="004679CE"/>
    <w:rsid w:val="00470270"/>
    <w:rsid w:val="00471CBF"/>
    <w:rsid w:val="00472046"/>
    <w:rsid w:val="00473D2D"/>
    <w:rsid w:val="004740F6"/>
    <w:rsid w:val="00477914"/>
    <w:rsid w:val="0048136E"/>
    <w:rsid w:val="00485AD1"/>
    <w:rsid w:val="00486AA5"/>
    <w:rsid w:val="00486B7F"/>
    <w:rsid w:val="004878DF"/>
    <w:rsid w:val="00491DAD"/>
    <w:rsid w:val="00492830"/>
    <w:rsid w:val="004932B6"/>
    <w:rsid w:val="004946E0"/>
    <w:rsid w:val="00495E6D"/>
    <w:rsid w:val="00496B26"/>
    <w:rsid w:val="00496CA9"/>
    <w:rsid w:val="004A1602"/>
    <w:rsid w:val="004A51A8"/>
    <w:rsid w:val="004B00BD"/>
    <w:rsid w:val="004B49EE"/>
    <w:rsid w:val="004B4D89"/>
    <w:rsid w:val="004B516E"/>
    <w:rsid w:val="004C0E26"/>
    <w:rsid w:val="004C343D"/>
    <w:rsid w:val="004C5277"/>
    <w:rsid w:val="004C6632"/>
    <w:rsid w:val="004C6B0E"/>
    <w:rsid w:val="004D2423"/>
    <w:rsid w:val="004D3884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5D0D"/>
    <w:rsid w:val="005060F9"/>
    <w:rsid w:val="0051030F"/>
    <w:rsid w:val="005109DD"/>
    <w:rsid w:val="0051106C"/>
    <w:rsid w:val="00512BAE"/>
    <w:rsid w:val="00520C0E"/>
    <w:rsid w:val="00522E12"/>
    <w:rsid w:val="00522EAE"/>
    <w:rsid w:val="005250F2"/>
    <w:rsid w:val="00525703"/>
    <w:rsid w:val="005260BE"/>
    <w:rsid w:val="005271AA"/>
    <w:rsid w:val="00527573"/>
    <w:rsid w:val="005326B5"/>
    <w:rsid w:val="005339BB"/>
    <w:rsid w:val="00534DE3"/>
    <w:rsid w:val="00535F08"/>
    <w:rsid w:val="00536F45"/>
    <w:rsid w:val="00537EE6"/>
    <w:rsid w:val="005447E3"/>
    <w:rsid w:val="00547E75"/>
    <w:rsid w:val="00550343"/>
    <w:rsid w:val="0055300A"/>
    <w:rsid w:val="00555016"/>
    <w:rsid w:val="00556212"/>
    <w:rsid w:val="005606AC"/>
    <w:rsid w:val="005669D8"/>
    <w:rsid w:val="0057138A"/>
    <w:rsid w:val="00572B6E"/>
    <w:rsid w:val="00572E88"/>
    <w:rsid w:val="005762B0"/>
    <w:rsid w:val="00576F4D"/>
    <w:rsid w:val="00584716"/>
    <w:rsid w:val="005849E3"/>
    <w:rsid w:val="00584E4F"/>
    <w:rsid w:val="00584E6C"/>
    <w:rsid w:val="005868F6"/>
    <w:rsid w:val="00586D6C"/>
    <w:rsid w:val="0058733F"/>
    <w:rsid w:val="00587D18"/>
    <w:rsid w:val="00587EBA"/>
    <w:rsid w:val="00592227"/>
    <w:rsid w:val="00593143"/>
    <w:rsid w:val="0059369F"/>
    <w:rsid w:val="00594449"/>
    <w:rsid w:val="00596D1A"/>
    <w:rsid w:val="005A31F5"/>
    <w:rsid w:val="005A65C8"/>
    <w:rsid w:val="005B05DC"/>
    <w:rsid w:val="005B3A36"/>
    <w:rsid w:val="005B48E9"/>
    <w:rsid w:val="005B5847"/>
    <w:rsid w:val="005B5D60"/>
    <w:rsid w:val="005B69C2"/>
    <w:rsid w:val="005C0687"/>
    <w:rsid w:val="005C27A1"/>
    <w:rsid w:val="005C29FA"/>
    <w:rsid w:val="005C3BCA"/>
    <w:rsid w:val="005C649E"/>
    <w:rsid w:val="005C67D4"/>
    <w:rsid w:val="005C7CC0"/>
    <w:rsid w:val="005D0683"/>
    <w:rsid w:val="005D26E7"/>
    <w:rsid w:val="005D6F09"/>
    <w:rsid w:val="005E035C"/>
    <w:rsid w:val="005E262D"/>
    <w:rsid w:val="005E3FC1"/>
    <w:rsid w:val="005E47B3"/>
    <w:rsid w:val="005E5A41"/>
    <w:rsid w:val="005E674A"/>
    <w:rsid w:val="005E6E17"/>
    <w:rsid w:val="005F6112"/>
    <w:rsid w:val="00602232"/>
    <w:rsid w:val="0060500E"/>
    <w:rsid w:val="00606AA2"/>
    <w:rsid w:val="00606C4F"/>
    <w:rsid w:val="006107DC"/>
    <w:rsid w:val="0061228A"/>
    <w:rsid w:val="00617A76"/>
    <w:rsid w:val="00620469"/>
    <w:rsid w:val="00621ED0"/>
    <w:rsid w:val="00622238"/>
    <w:rsid w:val="00622E0D"/>
    <w:rsid w:val="00624BB2"/>
    <w:rsid w:val="006312D6"/>
    <w:rsid w:val="006316FD"/>
    <w:rsid w:val="0063217A"/>
    <w:rsid w:val="00632329"/>
    <w:rsid w:val="006361BC"/>
    <w:rsid w:val="006364AA"/>
    <w:rsid w:val="00636A3C"/>
    <w:rsid w:val="00637AD1"/>
    <w:rsid w:val="00642CD5"/>
    <w:rsid w:val="006452B3"/>
    <w:rsid w:val="00645792"/>
    <w:rsid w:val="00646BC1"/>
    <w:rsid w:val="006476B2"/>
    <w:rsid w:val="00647A59"/>
    <w:rsid w:val="006551A7"/>
    <w:rsid w:val="00657005"/>
    <w:rsid w:val="0066295A"/>
    <w:rsid w:val="00663035"/>
    <w:rsid w:val="00664055"/>
    <w:rsid w:val="00666CF9"/>
    <w:rsid w:val="00667457"/>
    <w:rsid w:val="00667A61"/>
    <w:rsid w:val="006706BC"/>
    <w:rsid w:val="00670ED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B59F4"/>
    <w:rsid w:val="006B6001"/>
    <w:rsid w:val="006C1F05"/>
    <w:rsid w:val="006C2070"/>
    <w:rsid w:val="006C4426"/>
    <w:rsid w:val="006C4C6F"/>
    <w:rsid w:val="006C70AC"/>
    <w:rsid w:val="006D2C29"/>
    <w:rsid w:val="006D5B15"/>
    <w:rsid w:val="006D5C62"/>
    <w:rsid w:val="006D61B1"/>
    <w:rsid w:val="006D642C"/>
    <w:rsid w:val="006E0A19"/>
    <w:rsid w:val="006E10C0"/>
    <w:rsid w:val="006E3A9C"/>
    <w:rsid w:val="006E555E"/>
    <w:rsid w:val="006F038D"/>
    <w:rsid w:val="006F4239"/>
    <w:rsid w:val="00700CD4"/>
    <w:rsid w:val="00700EA9"/>
    <w:rsid w:val="0070255A"/>
    <w:rsid w:val="00705BEF"/>
    <w:rsid w:val="00706179"/>
    <w:rsid w:val="007113DD"/>
    <w:rsid w:val="00712B84"/>
    <w:rsid w:val="0071430B"/>
    <w:rsid w:val="00714B68"/>
    <w:rsid w:val="00720659"/>
    <w:rsid w:val="0072201D"/>
    <w:rsid w:val="00722244"/>
    <w:rsid w:val="00724F89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2582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5621"/>
    <w:rsid w:val="00785B98"/>
    <w:rsid w:val="00785C31"/>
    <w:rsid w:val="00793276"/>
    <w:rsid w:val="00795EF8"/>
    <w:rsid w:val="007A01B4"/>
    <w:rsid w:val="007A03BE"/>
    <w:rsid w:val="007A07E5"/>
    <w:rsid w:val="007A136C"/>
    <w:rsid w:val="007A385D"/>
    <w:rsid w:val="007A3E79"/>
    <w:rsid w:val="007A463F"/>
    <w:rsid w:val="007A6D8A"/>
    <w:rsid w:val="007A7362"/>
    <w:rsid w:val="007B0667"/>
    <w:rsid w:val="007B5332"/>
    <w:rsid w:val="007B5A17"/>
    <w:rsid w:val="007B648A"/>
    <w:rsid w:val="007B7729"/>
    <w:rsid w:val="007C2153"/>
    <w:rsid w:val="007C35F5"/>
    <w:rsid w:val="007C66DE"/>
    <w:rsid w:val="007C6BA0"/>
    <w:rsid w:val="007D0768"/>
    <w:rsid w:val="007D224F"/>
    <w:rsid w:val="007D62F3"/>
    <w:rsid w:val="007E0C8A"/>
    <w:rsid w:val="007E0E50"/>
    <w:rsid w:val="007E1D53"/>
    <w:rsid w:val="007E3816"/>
    <w:rsid w:val="007E513A"/>
    <w:rsid w:val="007E7F9B"/>
    <w:rsid w:val="007F085E"/>
    <w:rsid w:val="007F181D"/>
    <w:rsid w:val="007F291E"/>
    <w:rsid w:val="007F35EA"/>
    <w:rsid w:val="007F50F2"/>
    <w:rsid w:val="007F5700"/>
    <w:rsid w:val="007F79E2"/>
    <w:rsid w:val="00802548"/>
    <w:rsid w:val="00802890"/>
    <w:rsid w:val="00802957"/>
    <w:rsid w:val="00802B47"/>
    <w:rsid w:val="008062A9"/>
    <w:rsid w:val="00811B0B"/>
    <w:rsid w:val="00814AA6"/>
    <w:rsid w:val="008153A8"/>
    <w:rsid w:val="00823389"/>
    <w:rsid w:val="008267EE"/>
    <w:rsid w:val="0083050D"/>
    <w:rsid w:val="00832E9B"/>
    <w:rsid w:val="008337B9"/>
    <w:rsid w:val="008376CD"/>
    <w:rsid w:val="00842CC4"/>
    <w:rsid w:val="008432ED"/>
    <w:rsid w:val="00843F7D"/>
    <w:rsid w:val="008450F3"/>
    <w:rsid w:val="0084547A"/>
    <w:rsid w:val="00847D03"/>
    <w:rsid w:val="00854402"/>
    <w:rsid w:val="00855260"/>
    <w:rsid w:val="00860271"/>
    <w:rsid w:val="0086227D"/>
    <w:rsid w:val="00863FEE"/>
    <w:rsid w:val="008653E0"/>
    <w:rsid w:val="00865DD0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07F"/>
    <w:rsid w:val="008B56E5"/>
    <w:rsid w:val="008B5945"/>
    <w:rsid w:val="008B6065"/>
    <w:rsid w:val="008C1F77"/>
    <w:rsid w:val="008C3226"/>
    <w:rsid w:val="008D1223"/>
    <w:rsid w:val="008D3CFE"/>
    <w:rsid w:val="008D5822"/>
    <w:rsid w:val="008D5E6C"/>
    <w:rsid w:val="008D7F16"/>
    <w:rsid w:val="008E08E2"/>
    <w:rsid w:val="008E160B"/>
    <w:rsid w:val="008E3155"/>
    <w:rsid w:val="008E4534"/>
    <w:rsid w:val="008E54DB"/>
    <w:rsid w:val="008F1045"/>
    <w:rsid w:val="008F45DF"/>
    <w:rsid w:val="009003F3"/>
    <w:rsid w:val="00900680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44FA7"/>
    <w:rsid w:val="00951195"/>
    <w:rsid w:val="00952045"/>
    <w:rsid w:val="00952BA5"/>
    <w:rsid w:val="009554FB"/>
    <w:rsid w:val="00957EEC"/>
    <w:rsid w:val="0096218E"/>
    <w:rsid w:val="00963696"/>
    <w:rsid w:val="009642E6"/>
    <w:rsid w:val="009645E2"/>
    <w:rsid w:val="00965CCC"/>
    <w:rsid w:val="00972BCD"/>
    <w:rsid w:val="0097304E"/>
    <w:rsid w:val="0097647D"/>
    <w:rsid w:val="00976B70"/>
    <w:rsid w:val="00980FC5"/>
    <w:rsid w:val="00983752"/>
    <w:rsid w:val="00983EF6"/>
    <w:rsid w:val="009853D3"/>
    <w:rsid w:val="00987939"/>
    <w:rsid w:val="009927BE"/>
    <w:rsid w:val="00992BDC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C020C"/>
    <w:rsid w:val="009C44ED"/>
    <w:rsid w:val="009C4F0D"/>
    <w:rsid w:val="009C5700"/>
    <w:rsid w:val="009C5D67"/>
    <w:rsid w:val="009C5FEE"/>
    <w:rsid w:val="009C6763"/>
    <w:rsid w:val="009C692C"/>
    <w:rsid w:val="009C698C"/>
    <w:rsid w:val="009C7A2D"/>
    <w:rsid w:val="009C7CE4"/>
    <w:rsid w:val="009D0585"/>
    <w:rsid w:val="009D72F9"/>
    <w:rsid w:val="009D751B"/>
    <w:rsid w:val="009E18AF"/>
    <w:rsid w:val="009E389E"/>
    <w:rsid w:val="009E3EC8"/>
    <w:rsid w:val="009E4A3B"/>
    <w:rsid w:val="009E5B43"/>
    <w:rsid w:val="009E5D88"/>
    <w:rsid w:val="009E60F3"/>
    <w:rsid w:val="009F0653"/>
    <w:rsid w:val="009F09C7"/>
    <w:rsid w:val="009F60C6"/>
    <w:rsid w:val="009F784B"/>
    <w:rsid w:val="009F7FCB"/>
    <w:rsid w:val="00A00B17"/>
    <w:rsid w:val="00A01568"/>
    <w:rsid w:val="00A026A3"/>
    <w:rsid w:val="00A04324"/>
    <w:rsid w:val="00A1042E"/>
    <w:rsid w:val="00A123C0"/>
    <w:rsid w:val="00A148E4"/>
    <w:rsid w:val="00A1794D"/>
    <w:rsid w:val="00A207E1"/>
    <w:rsid w:val="00A21F58"/>
    <w:rsid w:val="00A220C6"/>
    <w:rsid w:val="00A2358C"/>
    <w:rsid w:val="00A2663A"/>
    <w:rsid w:val="00A31C85"/>
    <w:rsid w:val="00A3243C"/>
    <w:rsid w:val="00A32C2E"/>
    <w:rsid w:val="00A33A9E"/>
    <w:rsid w:val="00A358C6"/>
    <w:rsid w:val="00A45DC2"/>
    <w:rsid w:val="00A5260B"/>
    <w:rsid w:val="00A54E3F"/>
    <w:rsid w:val="00A61F62"/>
    <w:rsid w:val="00A623DF"/>
    <w:rsid w:val="00A62D1A"/>
    <w:rsid w:val="00A65638"/>
    <w:rsid w:val="00A67B5E"/>
    <w:rsid w:val="00A72E16"/>
    <w:rsid w:val="00A73593"/>
    <w:rsid w:val="00A76003"/>
    <w:rsid w:val="00A76D78"/>
    <w:rsid w:val="00A83140"/>
    <w:rsid w:val="00A843DA"/>
    <w:rsid w:val="00A84830"/>
    <w:rsid w:val="00A96197"/>
    <w:rsid w:val="00AA2334"/>
    <w:rsid w:val="00AA4DC4"/>
    <w:rsid w:val="00AB05C6"/>
    <w:rsid w:val="00AB3244"/>
    <w:rsid w:val="00AB61D0"/>
    <w:rsid w:val="00AB66D7"/>
    <w:rsid w:val="00AB694F"/>
    <w:rsid w:val="00AC093C"/>
    <w:rsid w:val="00AC32C6"/>
    <w:rsid w:val="00AC5552"/>
    <w:rsid w:val="00AC6A68"/>
    <w:rsid w:val="00AD191B"/>
    <w:rsid w:val="00AD7BA1"/>
    <w:rsid w:val="00AE1F90"/>
    <w:rsid w:val="00AE3D62"/>
    <w:rsid w:val="00AF1933"/>
    <w:rsid w:val="00AF4C9F"/>
    <w:rsid w:val="00AF5247"/>
    <w:rsid w:val="00AF6851"/>
    <w:rsid w:val="00AF78C6"/>
    <w:rsid w:val="00AF7CB4"/>
    <w:rsid w:val="00B00961"/>
    <w:rsid w:val="00B01ADE"/>
    <w:rsid w:val="00B06BA6"/>
    <w:rsid w:val="00B10A17"/>
    <w:rsid w:val="00B12237"/>
    <w:rsid w:val="00B12F3C"/>
    <w:rsid w:val="00B133E0"/>
    <w:rsid w:val="00B15266"/>
    <w:rsid w:val="00B15FF3"/>
    <w:rsid w:val="00B16A0E"/>
    <w:rsid w:val="00B22EB0"/>
    <w:rsid w:val="00B22F00"/>
    <w:rsid w:val="00B231C9"/>
    <w:rsid w:val="00B24FF7"/>
    <w:rsid w:val="00B2543C"/>
    <w:rsid w:val="00B26192"/>
    <w:rsid w:val="00B262CD"/>
    <w:rsid w:val="00B316D1"/>
    <w:rsid w:val="00B333D6"/>
    <w:rsid w:val="00B33B11"/>
    <w:rsid w:val="00B33C5E"/>
    <w:rsid w:val="00B40A66"/>
    <w:rsid w:val="00B41090"/>
    <w:rsid w:val="00B42F30"/>
    <w:rsid w:val="00B43D42"/>
    <w:rsid w:val="00B50CF4"/>
    <w:rsid w:val="00B57332"/>
    <w:rsid w:val="00B57B39"/>
    <w:rsid w:val="00B60E9C"/>
    <w:rsid w:val="00B61B4F"/>
    <w:rsid w:val="00B6632A"/>
    <w:rsid w:val="00B67C18"/>
    <w:rsid w:val="00B70DD1"/>
    <w:rsid w:val="00B7156F"/>
    <w:rsid w:val="00B74F9C"/>
    <w:rsid w:val="00B769E3"/>
    <w:rsid w:val="00B77E91"/>
    <w:rsid w:val="00B801E0"/>
    <w:rsid w:val="00B80489"/>
    <w:rsid w:val="00B81EE7"/>
    <w:rsid w:val="00B83422"/>
    <w:rsid w:val="00B841C1"/>
    <w:rsid w:val="00B84A70"/>
    <w:rsid w:val="00B85D74"/>
    <w:rsid w:val="00B8765A"/>
    <w:rsid w:val="00B918ED"/>
    <w:rsid w:val="00B955B3"/>
    <w:rsid w:val="00BA15F6"/>
    <w:rsid w:val="00BB0CAA"/>
    <w:rsid w:val="00BB11A8"/>
    <w:rsid w:val="00BB2026"/>
    <w:rsid w:val="00BC1BD9"/>
    <w:rsid w:val="00BC287E"/>
    <w:rsid w:val="00BC2BC9"/>
    <w:rsid w:val="00BC3B43"/>
    <w:rsid w:val="00BC52DF"/>
    <w:rsid w:val="00BC5535"/>
    <w:rsid w:val="00BD0BB7"/>
    <w:rsid w:val="00BD1289"/>
    <w:rsid w:val="00BD6A1A"/>
    <w:rsid w:val="00BD70D2"/>
    <w:rsid w:val="00BE02A7"/>
    <w:rsid w:val="00BE2788"/>
    <w:rsid w:val="00BE4122"/>
    <w:rsid w:val="00BE6F4C"/>
    <w:rsid w:val="00BE7E70"/>
    <w:rsid w:val="00BF1D55"/>
    <w:rsid w:val="00BF460C"/>
    <w:rsid w:val="00BF5F9C"/>
    <w:rsid w:val="00BF64D4"/>
    <w:rsid w:val="00BF7188"/>
    <w:rsid w:val="00C024FF"/>
    <w:rsid w:val="00C02F99"/>
    <w:rsid w:val="00C03770"/>
    <w:rsid w:val="00C0591A"/>
    <w:rsid w:val="00C05D8E"/>
    <w:rsid w:val="00C06B20"/>
    <w:rsid w:val="00C06CBE"/>
    <w:rsid w:val="00C12254"/>
    <w:rsid w:val="00C123C3"/>
    <w:rsid w:val="00C126DF"/>
    <w:rsid w:val="00C12FFD"/>
    <w:rsid w:val="00C15DBB"/>
    <w:rsid w:val="00C22473"/>
    <w:rsid w:val="00C226AD"/>
    <w:rsid w:val="00C25076"/>
    <w:rsid w:val="00C277CB"/>
    <w:rsid w:val="00C3476B"/>
    <w:rsid w:val="00C347CD"/>
    <w:rsid w:val="00C369C9"/>
    <w:rsid w:val="00C444EA"/>
    <w:rsid w:val="00C46291"/>
    <w:rsid w:val="00C50DF8"/>
    <w:rsid w:val="00C5114A"/>
    <w:rsid w:val="00C55BB5"/>
    <w:rsid w:val="00C61F30"/>
    <w:rsid w:val="00C622ED"/>
    <w:rsid w:val="00C633FC"/>
    <w:rsid w:val="00C64953"/>
    <w:rsid w:val="00C66AE8"/>
    <w:rsid w:val="00C745E3"/>
    <w:rsid w:val="00C75C2E"/>
    <w:rsid w:val="00C766EF"/>
    <w:rsid w:val="00C773FC"/>
    <w:rsid w:val="00C807AA"/>
    <w:rsid w:val="00C80EE6"/>
    <w:rsid w:val="00C817A7"/>
    <w:rsid w:val="00C861B2"/>
    <w:rsid w:val="00C8693D"/>
    <w:rsid w:val="00C86975"/>
    <w:rsid w:val="00C87AF3"/>
    <w:rsid w:val="00CA0B67"/>
    <w:rsid w:val="00CA2A8B"/>
    <w:rsid w:val="00CA65E9"/>
    <w:rsid w:val="00CB4339"/>
    <w:rsid w:val="00CB49F9"/>
    <w:rsid w:val="00CB6A55"/>
    <w:rsid w:val="00CB7254"/>
    <w:rsid w:val="00CC06D4"/>
    <w:rsid w:val="00CC1890"/>
    <w:rsid w:val="00CC33CC"/>
    <w:rsid w:val="00CC3AAF"/>
    <w:rsid w:val="00CC480B"/>
    <w:rsid w:val="00CC72C5"/>
    <w:rsid w:val="00CC7310"/>
    <w:rsid w:val="00CD1A18"/>
    <w:rsid w:val="00CD332E"/>
    <w:rsid w:val="00CD41C2"/>
    <w:rsid w:val="00CD521B"/>
    <w:rsid w:val="00CD775A"/>
    <w:rsid w:val="00CE06FC"/>
    <w:rsid w:val="00CE0E96"/>
    <w:rsid w:val="00CE4335"/>
    <w:rsid w:val="00CE665F"/>
    <w:rsid w:val="00CF1574"/>
    <w:rsid w:val="00CF197E"/>
    <w:rsid w:val="00CF5040"/>
    <w:rsid w:val="00CF64B9"/>
    <w:rsid w:val="00D0229F"/>
    <w:rsid w:val="00D03331"/>
    <w:rsid w:val="00D073EA"/>
    <w:rsid w:val="00D12776"/>
    <w:rsid w:val="00D12D35"/>
    <w:rsid w:val="00D1451A"/>
    <w:rsid w:val="00D15702"/>
    <w:rsid w:val="00D17DB4"/>
    <w:rsid w:val="00D2092D"/>
    <w:rsid w:val="00D31AFE"/>
    <w:rsid w:val="00D332D6"/>
    <w:rsid w:val="00D346FC"/>
    <w:rsid w:val="00D35444"/>
    <w:rsid w:val="00D3691D"/>
    <w:rsid w:val="00D371C4"/>
    <w:rsid w:val="00D41244"/>
    <w:rsid w:val="00D41ADE"/>
    <w:rsid w:val="00D459D0"/>
    <w:rsid w:val="00D471D1"/>
    <w:rsid w:val="00D50B46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76BA9"/>
    <w:rsid w:val="00D80609"/>
    <w:rsid w:val="00D82BB6"/>
    <w:rsid w:val="00D83C6B"/>
    <w:rsid w:val="00D83EBA"/>
    <w:rsid w:val="00D8505B"/>
    <w:rsid w:val="00D9196B"/>
    <w:rsid w:val="00D94BB7"/>
    <w:rsid w:val="00D96CBF"/>
    <w:rsid w:val="00DA100A"/>
    <w:rsid w:val="00DA1053"/>
    <w:rsid w:val="00DA25AD"/>
    <w:rsid w:val="00DA4E6F"/>
    <w:rsid w:val="00DA73E5"/>
    <w:rsid w:val="00DA74AE"/>
    <w:rsid w:val="00DB0013"/>
    <w:rsid w:val="00DB0090"/>
    <w:rsid w:val="00DB030D"/>
    <w:rsid w:val="00DB1679"/>
    <w:rsid w:val="00DC2F1C"/>
    <w:rsid w:val="00DC2F84"/>
    <w:rsid w:val="00DC4BA2"/>
    <w:rsid w:val="00DD4C8D"/>
    <w:rsid w:val="00DD6134"/>
    <w:rsid w:val="00DD7187"/>
    <w:rsid w:val="00DD7FB4"/>
    <w:rsid w:val="00DE477C"/>
    <w:rsid w:val="00DE7CB6"/>
    <w:rsid w:val="00DF1C7E"/>
    <w:rsid w:val="00DF269B"/>
    <w:rsid w:val="00DF4AB0"/>
    <w:rsid w:val="00DF66EE"/>
    <w:rsid w:val="00DF6776"/>
    <w:rsid w:val="00E00245"/>
    <w:rsid w:val="00E00371"/>
    <w:rsid w:val="00E028E7"/>
    <w:rsid w:val="00E02C20"/>
    <w:rsid w:val="00E03CD2"/>
    <w:rsid w:val="00E05FBF"/>
    <w:rsid w:val="00E0694A"/>
    <w:rsid w:val="00E07A31"/>
    <w:rsid w:val="00E11850"/>
    <w:rsid w:val="00E17346"/>
    <w:rsid w:val="00E178B5"/>
    <w:rsid w:val="00E21BE2"/>
    <w:rsid w:val="00E22994"/>
    <w:rsid w:val="00E23047"/>
    <w:rsid w:val="00E23270"/>
    <w:rsid w:val="00E309FD"/>
    <w:rsid w:val="00E33B91"/>
    <w:rsid w:val="00E403D4"/>
    <w:rsid w:val="00E403F2"/>
    <w:rsid w:val="00E40561"/>
    <w:rsid w:val="00E414F9"/>
    <w:rsid w:val="00E474C8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266"/>
    <w:rsid w:val="00E879A7"/>
    <w:rsid w:val="00E87A04"/>
    <w:rsid w:val="00E922B4"/>
    <w:rsid w:val="00E92489"/>
    <w:rsid w:val="00E94534"/>
    <w:rsid w:val="00E97970"/>
    <w:rsid w:val="00EA4003"/>
    <w:rsid w:val="00EB0151"/>
    <w:rsid w:val="00EB2B49"/>
    <w:rsid w:val="00EB54C4"/>
    <w:rsid w:val="00EB5B3E"/>
    <w:rsid w:val="00EB7BFA"/>
    <w:rsid w:val="00EB7ED2"/>
    <w:rsid w:val="00EC43C8"/>
    <w:rsid w:val="00EC50AC"/>
    <w:rsid w:val="00EC515F"/>
    <w:rsid w:val="00ED1806"/>
    <w:rsid w:val="00ED205C"/>
    <w:rsid w:val="00ED36BD"/>
    <w:rsid w:val="00ED3F02"/>
    <w:rsid w:val="00ED457C"/>
    <w:rsid w:val="00EE0709"/>
    <w:rsid w:val="00EE0B92"/>
    <w:rsid w:val="00EE0E07"/>
    <w:rsid w:val="00EE0F0E"/>
    <w:rsid w:val="00EE12C8"/>
    <w:rsid w:val="00EE2860"/>
    <w:rsid w:val="00EE68D2"/>
    <w:rsid w:val="00EF064D"/>
    <w:rsid w:val="00EF14B7"/>
    <w:rsid w:val="00EF3F0F"/>
    <w:rsid w:val="00EF44AD"/>
    <w:rsid w:val="00F014F8"/>
    <w:rsid w:val="00F13937"/>
    <w:rsid w:val="00F13F80"/>
    <w:rsid w:val="00F17267"/>
    <w:rsid w:val="00F22886"/>
    <w:rsid w:val="00F27587"/>
    <w:rsid w:val="00F307F9"/>
    <w:rsid w:val="00F30D89"/>
    <w:rsid w:val="00F3131F"/>
    <w:rsid w:val="00F32538"/>
    <w:rsid w:val="00F33862"/>
    <w:rsid w:val="00F34A00"/>
    <w:rsid w:val="00F34D93"/>
    <w:rsid w:val="00F34EF1"/>
    <w:rsid w:val="00F4320A"/>
    <w:rsid w:val="00F4389F"/>
    <w:rsid w:val="00F57605"/>
    <w:rsid w:val="00F62AEB"/>
    <w:rsid w:val="00F66A6D"/>
    <w:rsid w:val="00F707BD"/>
    <w:rsid w:val="00F72010"/>
    <w:rsid w:val="00F72239"/>
    <w:rsid w:val="00F7477C"/>
    <w:rsid w:val="00F76428"/>
    <w:rsid w:val="00F77798"/>
    <w:rsid w:val="00F77B4D"/>
    <w:rsid w:val="00F820F7"/>
    <w:rsid w:val="00F83A44"/>
    <w:rsid w:val="00F85C22"/>
    <w:rsid w:val="00F867B6"/>
    <w:rsid w:val="00F86B12"/>
    <w:rsid w:val="00F87AC6"/>
    <w:rsid w:val="00F9085A"/>
    <w:rsid w:val="00F91B05"/>
    <w:rsid w:val="00F94E53"/>
    <w:rsid w:val="00F979AC"/>
    <w:rsid w:val="00FA6353"/>
    <w:rsid w:val="00FB32DE"/>
    <w:rsid w:val="00FB3ADA"/>
    <w:rsid w:val="00FB6425"/>
    <w:rsid w:val="00FB6D62"/>
    <w:rsid w:val="00FB7A50"/>
    <w:rsid w:val="00FC0DF5"/>
    <w:rsid w:val="00FC2436"/>
    <w:rsid w:val="00FC44B5"/>
    <w:rsid w:val="00FC6127"/>
    <w:rsid w:val="00FC7A4D"/>
    <w:rsid w:val="00FD08A0"/>
    <w:rsid w:val="00FD1F63"/>
    <w:rsid w:val="00FD27C2"/>
    <w:rsid w:val="00FD2E42"/>
    <w:rsid w:val="00FD4AA6"/>
    <w:rsid w:val="00FE1394"/>
    <w:rsid w:val="00FE2B9E"/>
    <w:rsid w:val="00FE6123"/>
    <w:rsid w:val="00FE6555"/>
    <w:rsid w:val="00FE6E03"/>
    <w:rsid w:val="00FF0536"/>
    <w:rsid w:val="00FF51E1"/>
    <w:rsid w:val="00FF5862"/>
    <w:rsid w:val="018C085F"/>
    <w:rsid w:val="035756EB"/>
    <w:rsid w:val="475243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775A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CD775A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CD775A"/>
    <w:pPr>
      <w:jc w:val="left"/>
    </w:pPr>
  </w:style>
  <w:style w:type="paragraph" w:styleId="a4">
    <w:name w:val="Body Text Indent"/>
    <w:basedOn w:val="a"/>
    <w:rsid w:val="00CD775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qFormat/>
    <w:rsid w:val="00CD775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Balloon Text"/>
    <w:basedOn w:val="a"/>
    <w:semiHidden/>
    <w:qFormat/>
    <w:rsid w:val="00CD775A"/>
    <w:rPr>
      <w:sz w:val="18"/>
      <w:szCs w:val="18"/>
    </w:rPr>
  </w:style>
  <w:style w:type="paragraph" w:styleId="a6">
    <w:name w:val="footer"/>
    <w:basedOn w:val="a"/>
    <w:qFormat/>
    <w:rsid w:val="00CD7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CD7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3"/>
    <w:next w:val="a3"/>
    <w:link w:val="Char0"/>
    <w:qFormat/>
    <w:rsid w:val="00CD775A"/>
    <w:rPr>
      <w:b/>
      <w:bCs/>
    </w:rPr>
  </w:style>
  <w:style w:type="table" w:styleId="a9">
    <w:name w:val="Table Grid"/>
    <w:basedOn w:val="a1"/>
    <w:rsid w:val="00CD775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CD775A"/>
    <w:rPr>
      <w:b/>
      <w:bCs/>
    </w:rPr>
  </w:style>
  <w:style w:type="character" w:styleId="ab">
    <w:name w:val="Hyperlink"/>
    <w:qFormat/>
    <w:rsid w:val="00CD775A"/>
    <w:rPr>
      <w:color w:val="0068B7"/>
      <w:u w:val="none"/>
    </w:rPr>
  </w:style>
  <w:style w:type="character" w:styleId="ac">
    <w:name w:val="annotation reference"/>
    <w:basedOn w:val="a0"/>
    <w:rsid w:val="00CD775A"/>
    <w:rPr>
      <w:sz w:val="21"/>
      <w:szCs w:val="21"/>
    </w:rPr>
  </w:style>
  <w:style w:type="character" w:customStyle="1" w:styleId="141">
    <w:name w:val="141"/>
    <w:qFormat/>
    <w:rsid w:val="00CD775A"/>
    <w:rPr>
      <w:sz w:val="21"/>
      <w:szCs w:val="21"/>
    </w:rPr>
  </w:style>
  <w:style w:type="character" w:customStyle="1" w:styleId="ztagpre">
    <w:name w:val="ztag pre"/>
    <w:basedOn w:val="a0"/>
    <w:rsid w:val="00CD775A"/>
  </w:style>
  <w:style w:type="character" w:customStyle="1" w:styleId="1">
    <w:name w:val="已访问的超链接1"/>
    <w:qFormat/>
    <w:rsid w:val="00CD775A"/>
    <w:rPr>
      <w:color w:val="800080"/>
      <w:u w:val="single"/>
    </w:rPr>
  </w:style>
  <w:style w:type="paragraph" w:styleId="ad">
    <w:name w:val="List Paragraph"/>
    <w:basedOn w:val="a"/>
    <w:uiPriority w:val="34"/>
    <w:qFormat/>
    <w:rsid w:val="00CD775A"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sid w:val="00CD775A"/>
    <w:rPr>
      <w:kern w:val="2"/>
      <w:sz w:val="21"/>
      <w:szCs w:val="24"/>
    </w:rPr>
  </w:style>
  <w:style w:type="character" w:customStyle="1" w:styleId="Char0">
    <w:name w:val="批注主题 Char"/>
    <w:basedOn w:val="Char"/>
    <w:link w:val="a8"/>
    <w:qFormat/>
    <w:rsid w:val="00CD775A"/>
    <w:rPr>
      <w:b/>
      <w:bCs/>
      <w:kern w:val="2"/>
      <w:sz w:val="21"/>
      <w:szCs w:val="24"/>
    </w:rPr>
  </w:style>
  <w:style w:type="character" w:customStyle="1" w:styleId="UnresolvedMention">
    <w:name w:val="Unresolved Mention"/>
    <w:basedOn w:val="a0"/>
    <w:rsid w:val="00D9196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2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01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B3B45B-50C4-4330-80F6-C170042EA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加州大学河滨分校短期访学项目</vt:lpstr>
    </vt:vector>
  </TitlesOfParts>
  <Company>Microsoft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Mloong</cp:lastModifiedBy>
  <cp:revision>61</cp:revision>
  <cp:lastPrinted>2011-12-16T08:54:00Z</cp:lastPrinted>
  <dcterms:created xsi:type="dcterms:W3CDTF">2018-11-25T14:20:00Z</dcterms:created>
  <dcterms:modified xsi:type="dcterms:W3CDTF">2019-10-29T01:59:00Z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